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57" w:rsidRDefault="00EC2357" w:rsidP="00EC2357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-661670</wp:posOffset>
            </wp:positionV>
            <wp:extent cx="704850" cy="1162050"/>
            <wp:effectExtent l="19050" t="0" r="0" b="0"/>
            <wp:wrapTight wrapText="bothSides">
              <wp:wrapPolygon edited="0">
                <wp:start x="-584" y="0"/>
                <wp:lineTo x="-584" y="21246"/>
                <wp:lineTo x="21600" y="21246"/>
                <wp:lineTo x="21600" y="0"/>
                <wp:lineTo x="-584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357" w:rsidRDefault="00EC2357" w:rsidP="00EC2357">
      <w:pPr>
        <w:pStyle w:val="Default"/>
        <w:rPr>
          <w:sz w:val="23"/>
          <w:szCs w:val="23"/>
        </w:rPr>
      </w:pPr>
    </w:p>
    <w:p w:rsidR="00EC2357" w:rsidRDefault="00EC2357" w:rsidP="00EC2357">
      <w:pPr>
        <w:pStyle w:val="Default"/>
        <w:rPr>
          <w:sz w:val="23"/>
          <w:szCs w:val="23"/>
        </w:rPr>
      </w:pP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Liebe Absolventinnen und Absolventen, liebe Mitarbeiterinnen und Mitarbeiter des Fachs Psychologie, </w:t>
      </w:r>
    </w:p>
    <w:p w:rsidR="00EC2357" w:rsidRDefault="00EC2357" w:rsidP="00EC2357">
      <w:pPr>
        <w:pStyle w:val="Default"/>
        <w:rPr>
          <w:sz w:val="23"/>
          <w:szCs w:val="23"/>
        </w:rPr>
      </w:pPr>
    </w:p>
    <w:p w:rsidR="00EC2357" w:rsidRDefault="00EC2357" w:rsidP="00AB3C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wir freuen uns sehr, dass Sie sich zu dem </w:t>
      </w:r>
      <w:proofErr w:type="spellStart"/>
      <w:r>
        <w:rPr>
          <w:sz w:val="23"/>
          <w:szCs w:val="23"/>
        </w:rPr>
        <w:t>Absolventenball</w:t>
      </w:r>
      <w:proofErr w:type="spellEnd"/>
      <w:r>
        <w:rPr>
          <w:sz w:val="23"/>
          <w:szCs w:val="23"/>
        </w:rPr>
        <w:t xml:space="preserve"> am 05. Dezember 2015 anmelden mö</w:t>
      </w:r>
      <w:r w:rsidR="00AB3CC4">
        <w:rPr>
          <w:sz w:val="23"/>
          <w:szCs w:val="23"/>
        </w:rPr>
        <w:t xml:space="preserve">chten. Dieser findet im </w:t>
      </w:r>
      <w:r>
        <w:rPr>
          <w:sz w:val="23"/>
          <w:szCs w:val="23"/>
        </w:rPr>
        <w:t xml:space="preserve">Anschluss an die </w:t>
      </w:r>
      <w:proofErr w:type="spellStart"/>
      <w:r>
        <w:rPr>
          <w:sz w:val="23"/>
          <w:szCs w:val="23"/>
        </w:rPr>
        <w:t>Absolventenfeier</w:t>
      </w:r>
      <w:proofErr w:type="spellEnd"/>
      <w:r>
        <w:rPr>
          <w:sz w:val="23"/>
          <w:szCs w:val="23"/>
        </w:rPr>
        <w:t xml:space="preserve"> </w:t>
      </w:r>
      <w:r w:rsidR="00393F3E">
        <w:rPr>
          <w:sz w:val="23"/>
          <w:szCs w:val="23"/>
        </w:rPr>
        <w:t xml:space="preserve">im </w:t>
      </w:r>
      <w:proofErr w:type="spellStart"/>
      <w:r w:rsidR="00393F3E">
        <w:rPr>
          <w:sz w:val="23"/>
          <w:szCs w:val="23"/>
        </w:rPr>
        <w:t>Audimax</w:t>
      </w:r>
      <w:proofErr w:type="spellEnd"/>
      <w:r w:rsidR="00393F3E">
        <w:rPr>
          <w:sz w:val="23"/>
          <w:szCs w:val="23"/>
        </w:rPr>
        <w:t xml:space="preserve"> </w:t>
      </w:r>
      <w:r>
        <w:rPr>
          <w:sz w:val="23"/>
          <w:szCs w:val="23"/>
        </w:rPr>
        <w:t>und den Sektempfang in der feierlich geschmückten Mensa mit Speis, Trank und</w:t>
      </w:r>
      <w:r w:rsidR="00AB3CC4">
        <w:rPr>
          <w:sz w:val="23"/>
          <w:szCs w:val="23"/>
        </w:rPr>
        <w:t xml:space="preserve"> Unterhaltung statt</w:t>
      </w:r>
      <w:r w:rsidR="00393F3E">
        <w:rPr>
          <w:sz w:val="23"/>
          <w:szCs w:val="23"/>
        </w:rPr>
        <w:t xml:space="preserve">. Der Einlass </w:t>
      </w:r>
      <w:r w:rsidR="00AB3CC4">
        <w:rPr>
          <w:sz w:val="23"/>
          <w:szCs w:val="23"/>
        </w:rPr>
        <w:t xml:space="preserve">zur Mensa wird ab </w:t>
      </w:r>
      <w:r w:rsidR="00AB3CC4" w:rsidRPr="00D24287">
        <w:rPr>
          <w:b/>
          <w:bCs/>
          <w:sz w:val="23"/>
          <w:szCs w:val="23"/>
        </w:rPr>
        <w:t>19 Uhr</w:t>
      </w:r>
      <w:r w:rsidR="00AB3CC4">
        <w:rPr>
          <w:sz w:val="23"/>
          <w:szCs w:val="23"/>
        </w:rPr>
        <w:t xml:space="preserve"> geöffnet werden. </w:t>
      </w:r>
    </w:p>
    <w:p w:rsidR="00EC2357" w:rsidRDefault="00EC2357" w:rsidP="00EC2357">
      <w:pPr>
        <w:pStyle w:val="Default"/>
        <w:rPr>
          <w:sz w:val="23"/>
          <w:szCs w:val="23"/>
        </w:rPr>
      </w:pP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Die Kosten für den </w:t>
      </w:r>
      <w:proofErr w:type="spellStart"/>
      <w:r>
        <w:rPr>
          <w:sz w:val="23"/>
          <w:szCs w:val="23"/>
        </w:rPr>
        <w:t>Absolventenball</w:t>
      </w:r>
      <w:proofErr w:type="spellEnd"/>
      <w:r>
        <w:rPr>
          <w:sz w:val="23"/>
          <w:szCs w:val="23"/>
        </w:rPr>
        <w:t xml:space="preserve"> belaufen sich auf </w:t>
      </w:r>
      <w:r>
        <w:rPr>
          <w:b/>
          <w:bCs/>
          <w:sz w:val="23"/>
          <w:szCs w:val="23"/>
        </w:rPr>
        <w:t xml:space="preserve">30,00 € </w:t>
      </w:r>
      <w:r>
        <w:rPr>
          <w:sz w:val="23"/>
          <w:szCs w:val="23"/>
        </w:rPr>
        <w:t xml:space="preserve">pro Person (inklusive Buffet, Musik, Unterhaltung). Das Geld für die entsprechende Teilnehmeranzahl ist bis zum </w:t>
      </w:r>
      <w:r>
        <w:rPr>
          <w:b/>
          <w:bCs/>
          <w:sz w:val="23"/>
          <w:szCs w:val="23"/>
        </w:rPr>
        <w:t xml:space="preserve">30. Oktober 2015 </w:t>
      </w:r>
      <w:r>
        <w:rPr>
          <w:sz w:val="23"/>
          <w:szCs w:val="23"/>
        </w:rPr>
        <w:t xml:space="preserve">an das angegebene Konto zu überweisen. Die Überweisung des Geldes gilt gleichzeitig als Anmeldung für den </w:t>
      </w:r>
      <w:proofErr w:type="spellStart"/>
      <w:r>
        <w:rPr>
          <w:sz w:val="23"/>
          <w:szCs w:val="23"/>
        </w:rPr>
        <w:t>Absolventenball</w:t>
      </w:r>
      <w:proofErr w:type="spellEnd"/>
      <w:r>
        <w:rPr>
          <w:sz w:val="23"/>
          <w:szCs w:val="23"/>
        </w:rPr>
        <w:t xml:space="preserve">.  </w:t>
      </w:r>
    </w:p>
    <w:p w:rsidR="00EC2357" w:rsidRDefault="00EC2357" w:rsidP="00EC2357">
      <w:pPr>
        <w:pStyle w:val="Default"/>
        <w:rPr>
          <w:sz w:val="23"/>
          <w:szCs w:val="23"/>
        </w:rPr>
      </w:pP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Empfänger: </w:t>
      </w:r>
      <w:proofErr w:type="spellStart"/>
      <w:r>
        <w:rPr>
          <w:sz w:val="23"/>
          <w:szCs w:val="23"/>
        </w:rPr>
        <w:t>Fachschaftsrat</w:t>
      </w:r>
      <w:proofErr w:type="spellEnd"/>
      <w:r>
        <w:rPr>
          <w:sz w:val="23"/>
          <w:szCs w:val="23"/>
        </w:rPr>
        <w:t xml:space="preserve"> Psychologie </w:t>
      </w: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Kontonummer: 1057603 </w:t>
      </w: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BLZ: 58550130 IBAN: DE58585501300001057603 </w:t>
      </w: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Bank: Sparkasse Trier </w:t>
      </w: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Verwendungszweck: </w:t>
      </w:r>
      <w:proofErr w:type="spellStart"/>
      <w:r>
        <w:rPr>
          <w:sz w:val="23"/>
          <w:szCs w:val="23"/>
        </w:rPr>
        <w:t>Absolvente</w:t>
      </w:r>
      <w:r w:rsidR="00393F3E">
        <w:rPr>
          <w:sz w:val="23"/>
          <w:szCs w:val="23"/>
        </w:rPr>
        <w:t>nball</w:t>
      </w:r>
      <w:proofErr w:type="spellEnd"/>
      <w:r w:rsidR="00393F3E">
        <w:rPr>
          <w:sz w:val="23"/>
          <w:szCs w:val="23"/>
        </w:rPr>
        <w:t xml:space="preserve"> 2015</w:t>
      </w:r>
      <w:r>
        <w:rPr>
          <w:sz w:val="23"/>
          <w:szCs w:val="23"/>
        </w:rPr>
        <w:t xml:space="preserve"> + N</w:t>
      </w:r>
      <w:r w:rsidR="00393F3E">
        <w:rPr>
          <w:sz w:val="23"/>
          <w:szCs w:val="23"/>
        </w:rPr>
        <w:t>ame + Teilnehmeranzahl + E-Mail-A</w:t>
      </w:r>
      <w:r>
        <w:rPr>
          <w:sz w:val="23"/>
          <w:szCs w:val="23"/>
        </w:rPr>
        <w:t xml:space="preserve">dresse </w:t>
      </w:r>
    </w:p>
    <w:p w:rsidR="00EC2357" w:rsidRDefault="00EC2357" w:rsidP="00EC2357">
      <w:pPr>
        <w:pStyle w:val="Default"/>
        <w:rPr>
          <w:b/>
          <w:bCs/>
          <w:sz w:val="23"/>
          <w:szCs w:val="23"/>
        </w:rPr>
      </w:pPr>
    </w:p>
    <w:p w:rsidR="00EC2357" w:rsidRDefault="00EC2357" w:rsidP="00EC235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Wichtig: Die Anmeldung für den </w:t>
      </w:r>
      <w:proofErr w:type="spellStart"/>
      <w:r>
        <w:rPr>
          <w:b/>
          <w:bCs/>
          <w:sz w:val="23"/>
          <w:szCs w:val="23"/>
        </w:rPr>
        <w:t>Absolventenball</w:t>
      </w:r>
      <w:proofErr w:type="spellEnd"/>
      <w:r>
        <w:rPr>
          <w:b/>
          <w:bCs/>
          <w:sz w:val="23"/>
          <w:szCs w:val="23"/>
        </w:rPr>
        <w:t xml:space="preserve"> ist erst mit der Überweisung des Geldes gültig! Sie erhalten eine Bestätigung und Einladung an Ihre E-Mail-Adresse</w:t>
      </w:r>
      <w:r w:rsidR="00393F3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- deshalb bitte nicht vergessen, diese im Verwendungszweck mit anzugeben! Bitte beachten Sie, dass wir Ihnen aus organisatorischen Gründen erst nach dem 30. Oktober die Bestätigungen schicken können. </w:t>
      </w:r>
    </w:p>
    <w:p w:rsidR="00EC2357" w:rsidRDefault="00EC2357" w:rsidP="00EC2357">
      <w:pPr>
        <w:pStyle w:val="Default"/>
        <w:rPr>
          <w:sz w:val="23"/>
          <w:szCs w:val="23"/>
        </w:rPr>
      </w:pPr>
    </w:p>
    <w:p w:rsidR="00EC2357" w:rsidRPr="00393F3E" w:rsidRDefault="00EC2357" w:rsidP="00EC2357">
      <w:pPr>
        <w:pStyle w:val="Default"/>
        <w:rPr>
          <w:rFonts w:asciiTheme="minorHAnsi" w:hAnsiTheme="minorHAnsi"/>
          <w:sz w:val="18"/>
          <w:szCs w:val="18"/>
        </w:rPr>
      </w:pPr>
      <w:r>
        <w:rPr>
          <w:sz w:val="23"/>
          <w:szCs w:val="23"/>
        </w:rPr>
        <w:t xml:space="preserve">Bei Fragen können Sie sich gerne per E-Mail an uns wenden: </w:t>
      </w:r>
      <w:r w:rsidRPr="00393F3E">
        <w:rPr>
          <w:rFonts w:asciiTheme="minorHAnsi" w:hAnsiTheme="minorHAnsi"/>
          <w:sz w:val="23"/>
          <w:szCs w:val="23"/>
        </w:rPr>
        <w:t>absolventenfeier@fsrpsycho-trier.de</w:t>
      </w:r>
      <w:r w:rsidR="00393F3E">
        <w:rPr>
          <w:rFonts w:asciiTheme="minorHAnsi" w:hAnsiTheme="minorHAnsi"/>
          <w:sz w:val="23"/>
          <w:szCs w:val="23"/>
        </w:rPr>
        <w:t>.</w:t>
      </w:r>
    </w:p>
    <w:p w:rsidR="00393F3E" w:rsidRDefault="00393F3E" w:rsidP="00EC2357">
      <w:pPr>
        <w:pStyle w:val="Default"/>
        <w:rPr>
          <w:rFonts w:asciiTheme="minorHAnsi" w:hAnsiTheme="minorHAnsi"/>
          <w:sz w:val="23"/>
          <w:szCs w:val="23"/>
        </w:rPr>
      </w:pPr>
    </w:p>
    <w:p w:rsidR="00EC2357" w:rsidRPr="00393F3E" w:rsidRDefault="00EC2357" w:rsidP="00EC2357">
      <w:pPr>
        <w:pStyle w:val="Default"/>
        <w:rPr>
          <w:rFonts w:asciiTheme="minorHAnsi" w:hAnsiTheme="minorHAnsi"/>
          <w:sz w:val="23"/>
          <w:szCs w:val="23"/>
        </w:rPr>
      </w:pPr>
      <w:r w:rsidRPr="00393F3E">
        <w:rPr>
          <w:rFonts w:asciiTheme="minorHAnsi" w:hAnsiTheme="minorHAnsi"/>
          <w:sz w:val="23"/>
          <w:szCs w:val="23"/>
        </w:rPr>
        <w:t xml:space="preserve">Wir freuen uns auf schöne Feierlichkeiten mit Ihnen, </w:t>
      </w:r>
    </w:p>
    <w:p w:rsidR="00EC2357" w:rsidRDefault="00EC2357" w:rsidP="00EC2357">
      <w:pPr>
        <w:rPr>
          <w:sz w:val="23"/>
          <w:szCs w:val="23"/>
        </w:rPr>
      </w:pPr>
    </w:p>
    <w:p w:rsidR="00DB45BE" w:rsidRDefault="00EC2357" w:rsidP="00EC2357">
      <w:r>
        <w:rPr>
          <w:sz w:val="23"/>
          <w:szCs w:val="23"/>
        </w:rPr>
        <w:t xml:space="preserve">Ihr </w:t>
      </w:r>
      <w:proofErr w:type="spellStart"/>
      <w:r>
        <w:rPr>
          <w:sz w:val="23"/>
          <w:szCs w:val="23"/>
        </w:rPr>
        <w:t>Fachschaftsrat</w:t>
      </w:r>
      <w:proofErr w:type="spellEnd"/>
      <w:r>
        <w:rPr>
          <w:sz w:val="23"/>
          <w:szCs w:val="23"/>
        </w:rPr>
        <w:t xml:space="preserve"> Psychologie</w:t>
      </w:r>
    </w:p>
    <w:sectPr w:rsidR="00DB45BE" w:rsidSect="00DB45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357"/>
    <w:rsid w:val="0012420B"/>
    <w:rsid w:val="00393F3E"/>
    <w:rsid w:val="00AB3CC4"/>
    <w:rsid w:val="00D24287"/>
    <w:rsid w:val="00DB45BE"/>
    <w:rsid w:val="00EC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5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C2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35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C2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Holzhäuser</dc:creator>
  <cp:lastModifiedBy>Julia Holzhäuser</cp:lastModifiedBy>
  <cp:revision>2</cp:revision>
  <dcterms:created xsi:type="dcterms:W3CDTF">2015-08-02T20:57:00Z</dcterms:created>
  <dcterms:modified xsi:type="dcterms:W3CDTF">2015-08-04T20:50:00Z</dcterms:modified>
</cp:coreProperties>
</file>