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Mangal"/>
          <w:b/>
          <w:color w:val="1C1C1C"/>
          <w:kern w:val="3"/>
          <w:sz w:val="24"/>
          <w:szCs w:val="24"/>
          <w:lang w:eastAsia="zh-CN" w:bidi="hi-IN"/>
        </w:rPr>
      </w:pPr>
      <w:r w:rsidRPr="00232BCA">
        <w:rPr>
          <w:rFonts w:ascii="Times New Roman" w:eastAsia="Times New Roman" w:hAnsi="Times New Roman" w:cs="Mangal"/>
          <w:b/>
          <w:color w:val="1C1C1C"/>
          <w:kern w:val="3"/>
          <w:sz w:val="24"/>
          <w:szCs w:val="24"/>
          <w:lang w:eastAsia="zh-CN" w:bidi="hi-IN"/>
        </w:rPr>
        <w:t>Inhaltsverzeichnis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Mangal"/>
          <w:color w:val="1C1C1C"/>
          <w:kern w:val="3"/>
          <w:sz w:val="24"/>
          <w:szCs w:val="24"/>
          <w:lang w:eastAsia="zh-CN" w:bidi="hi-IN"/>
        </w:rPr>
      </w:pP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Mangal"/>
          <w:color w:val="1C1C1C"/>
          <w:kern w:val="3"/>
          <w:sz w:val="24"/>
          <w:szCs w:val="24"/>
          <w:lang w:eastAsia="zh-CN" w:bidi="hi-IN"/>
        </w:rPr>
      </w:pP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lang w:eastAsia="zh-CN" w:bidi="hi-IN"/>
        </w:rPr>
        <w:t>1. Einl</w:t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>eitung</w:t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232BCA">
        <w:rPr>
          <w:rFonts w:ascii="Times New Roman" w:eastAsia="Times New Roman" w:hAnsi="Times New Roman" w:cs="Mangal"/>
          <w:color w:val="1C1C1C"/>
          <w:kern w:val="3"/>
          <w:sz w:val="24"/>
          <w:szCs w:val="24"/>
          <w:shd w:val="clear" w:color="auto" w:fill="FFFFFF"/>
          <w:lang w:eastAsia="zh-CN" w:bidi="hi-IN"/>
        </w:rPr>
        <w:tab/>
        <w:t>1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2. 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</w:t>
      </w:r>
    </w:p>
    <w:p w:rsidR="00876E0D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2.1 Unterkapitel</w:t>
      </w:r>
    </w:p>
    <w:p w:rsidR="00232BCA" w:rsidRPr="00232BCA" w:rsidRDefault="00876E0D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  <w:r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2.2 Unterkapitel</w:t>
      </w:r>
      <w:bookmarkStart w:id="0" w:name="_GoBack"/>
      <w:bookmarkEnd w:id="0"/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="00232BCA"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3. 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12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3.1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12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3.2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 xml:space="preserve"> 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15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4. 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18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4.1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18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00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4.2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21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4.3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24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4.4 Unterkapitel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28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3333"/>
          <w:lang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5. Fazit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30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6. Literaturverzeichnis</w:t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</w: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ab/>
        <w:t>31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32BCA"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  <w:t>Eidesstattliche Erklärung zur Bachelorarbeit</w:t>
      </w:r>
    </w:p>
    <w:p w:rsidR="00232BCA" w:rsidRPr="00232BCA" w:rsidRDefault="00232BCA" w:rsidP="00232BC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1C1C1C"/>
          <w:kern w:val="3"/>
          <w:sz w:val="24"/>
          <w:szCs w:val="24"/>
          <w:shd w:val="clear" w:color="auto" w:fill="FFFFFF"/>
          <w:lang w:bidi="hi-IN"/>
        </w:rPr>
      </w:pPr>
    </w:p>
    <w:p w:rsidR="008528DE" w:rsidRDefault="008528DE"/>
    <w:sectPr w:rsidR="008528DE">
      <w:pgSz w:w="11906" w:h="16838"/>
      <w:pgMar w:top="1134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A"/>
    <w:rsid w:val="00232BCA"/>
    <w:rsid w:val="00532D76"/>
    <w:rsid w:val="008528DE"/>
    <w:rsid w:val="008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4F9"/>
  <w15:chartTrackingRefBased/>
  <w15:docId w15:val="{047DC50A-4E3E-4873-9081-146EE91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Gregus</dc:creator>
  <cp:keywords/>
  <dc:description/>
  <cp:lastModifiedBy>Sven</cp:lastModifiedBy>
  <cp:revision>2</cp:revision>
  <dcterms:created xsi:type="dcterms:W3CDTF">2018-03-14T12:12:00Z</dcterms:created>
  <dcterms:modified xsi:type="dcterms:W3CDTF">2018-03-14T12:12:00Z</dcterms:modified>
</cp:coreProperties>
</file>