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73640" w14:textId="77777777" w:rsidR="0001627F" w:rsidRDefault="0001627F" w:rsidP="00D346BB">
      <w:pPr>
        <w:spacing w:after="0"/>
        <w:jc w:val="center"/>
        <w:rPr>
          <w:sz w:val="28"/>
          <w:szCs w:val="28"/>
        </w:rPr>
      </w:pPr>
    </w:p>
    <w:p w14:paraId="52990F50" w14:textId="77777777" w:rsidR="00C86778" w:rsidRDefault="00CB2B33" w:rsidP="00D346BB">
      <w:pPr>
        <w:spacing w:after="0"/>
        <w:jc w:val="center"/>
        <w:rPr>
          <w:sz w:val="28"/>
          <w:szCs w:val="28"/>
        </w:rPr>
      </w:pPr>
      <w:bookmarkStart w:id="0" w:name="_Hlk22135519"/>
      <w:r>
        <w:rPr>
          <w:sz w:val="28"/>
          <w:szCs w:val="28"/>
        </w:rPr>
        <w:t>heimat / en – Perspektiven neu zugewanderter Menschen in der Region Trier</w:t>
      </w:r>
    </w:p>
    <w:p w14:paraId="54ED56A3" w14:textId="77777777" w:rsidR="00CC37FB" w:rsidRPr="00877B58" w:rsidRDefault="00CC37FB" w:rsidP="00CC37FB">
      <w:pPr>
        <w:spacing w:after="0"/>
        <w:jc w:val="both"/>
        <w:rPr>
          <w:sz w:val="28"/>
          <w:szCs w:val="28"/>
        </w:rPr>
      </w:pPr>
    </w:p>
    <w:p w14:paraId="30219E9B" w14:textId="1350E26D" w:rsidR="00934C18" w:rsidRDefault="0001627F" w:rsidP="00934C18">
      <w:pPr>
        <w:spacing w:after="0"/>
        <w:jc w:val="both"/>
        <w:rPr>
          <w:rFonts w:eastAsia="Times New Roman" w:cstheme="minorHAnsi"/>
          <w:lang w:eastAsia="de-DE"/>
        </w:rPr>
      </w:pPr>
      <w:r w:rsidRPr="00420A5B">
        <w:rPr>
          <w:rFonts w:eastAsia="Times New Roman" w:cstheme="minorHAnsi"/>
          <w:lang w:eastAsia="de-DE"/>
        </w:rPr>
        <w:t xml:space="preserve">Die Ausstellung zeigt Arbeiten von neu zugewanderten Kindern, Jugendlichen und Erwachsenen, die in der Region Trier leben, zur Schule gehen und arbeiten. </w:t>
      </w:r>
      <w:r w:rsidR="00CC37FB" w:rsidRPr="00420A5B">
        <w:rPr>
          <w:rFonts w:eastAsia="Times New Roman" w:cstheme="minorHAnsi"/>
          <w:lang w:eastAsia="de-DE"/>
        </w:rPr>
        <w:t xml:space="preserve">Heimat – das Motto des Kultursommers </w:t>
      </w:r>
      <w:r w:rsidR="00E0024D">
        <w:rPr>
          <w:rFonts w:eastAsia="Times New Roman" w:cstheme="minorHAnsi"/>
          <w:lang w:eastAsia="de-DE"/>
        </w:rPr>
        <w:t xml:space="preserve">Rheinland-Pfalz </w:t>
      </w:r>
      <w:r w:rsidR="00CC37FB" w:rsidRPr="00420A5B">
        <w:rPr>
          <w:rFonts w:eastAsia="Times New Roman" w:cstheme="minorHAnsi"/>
          <w:lang w:eastAsia="de-DE"/>
        </w:rPr>
        <w:t xml:space="preserve">2019 – </w:t>
      </w:r>
      <w:r w:rsidRPr="00420A5B">
        <w:rPr>
          <w:rFonts w:eastAsia="Times New Roman" w:cstheme="minorHAnsi"/>
          <w:lang w:eastAsia="de-DE"/>
        </w:rPr>
        <w:t xml:space="preserve">wird aus ihrer Perspektive in unterschiedlicher, ganz eigener Weise empfunden, gestaltet und reflektiert. </w:t>
      </w:r>
    </w:p>
    <w:p w14:paraId="14CE6FA9" w14:textId="77777777" w:rsidR="00934C18" w:rsidRPr="00420A5B" w:rsidRDefault="00934C18" w:rsidP="00934C18">
      <w:pPr>
        <w:spacing w:after="0"/>
        <w:jc w:val="both"/>
        <w:rPr>
          <w:rFonts w:eastAsia="Times New Roman" w:cstheme="minorHAnsi"/>
          <w:lang w:eastAsia="de-DE"/>
        </w:rPr>
      </w:pPr>
      <w:r w:rsidRPr="005C7A7C">
        <w:rPr>
          <w:rFonts w:eastAsia="Times New Roman" w:cstheme="minorHAnsi"/>
          <w:color w:val="222222"/>
          <w:lang w:eastAsia="de-DE"/>
        </w:rPr>
        <w:t xml:space="preserve">„Wohl dem, der jetzt noch – Heimat hat!“ </w:t>
      </w:r>
      <w:r w:rsidRPr="00420A5B">
        <w:rPr>
          <w:rFonts w:eastAsia="Times New Roman" w:cstheme="minorHAnsi"/>
          <w:color w:val="222222"/>
          <w:lang w:eastAsia="de-DE"/>
        </w:rPr>
        <w:t xml:space="preserve">schreibt Friedrich Nietzsche in seinem Gedicht </w:t>
      </w:r>
      <w:r w:rsidRPr="00420A5B">
        <w:rPr>
          <w:rFonts w:eastAsia="Times New Roman" w:cstheme="minorHAnsi"/>
          <w:i/>
          <w:color w:val="222222"/>
          <w:lang w:eastAsia="de-DE"/>
        </w:rPr>
        <w:t>Vereinsamt</w:t>
      </w:r>
      <w:r w:rsidRPr="00420A5B">
        <w:rPr>
          <w:rFonts w:eastAsia="Times New Roman" w:cstheme="minorHAnsi"/>
          <w:color w:val="222222"/>
          <w:lang w:eastAsia="de-DE"/>
        </w:rPr>
        <w:t xml:space="preserve">, </w:t>
      </w:r>
      <w:r>
        <w:rPr>
          <w:rFonts w:eastAsia="Times New Roman" w:cstheme="minorHAnsi"/>
          <w:color w:val="222222"/>
          <w:lang w:eastAsia="de-DE"/>
        </w:rPr>
        <w:t>aber auch</w:t>
      </w:r>
      <w:r w:rsidRPr="00420A5B">
        <w:rPr>
          <w:rFonts w:eastAsia="Times New Roman" w:cstheme="minorHAnsi"/>
          <w:color w:val="222222"/>
          <w:lang w:eastAsia="de-DE"/>
        </w:rPr>
        <w:t xml:space="preserve"> </w:t>
      </w:r>
      <w:r w:rsidRPr="005C7A7C">
        <w:rPr>
          <w:rFonts w:eastAsia="Times New Roman" w:cstheme="minorHAnsi"/>
          <w:color w:val="222222"/>
          <w:lang w:eastAsia="de-DE"/>
        </w:rPr>
        <w:t>„Weh dem, der keine Heimat hat!“</w:t>
      </w:r>
      <w:r w:rsidRPr="00420A5B">
        <w:rPr>
          <w:rFonts w:eastAsia="Times New Roman" w:cstheme="minorHAnsi"/>
          <w:color w:val="222222"/>
          <w:lang w:eastAsia="de-DE"/>
        </w:rPr>
        <w:t xml:space="preserve"> Beides hat ebenso im Jahr 1884, aus dem </w:t>
      </w:r>
      <w:r>
        <w:rPr>
          <w:rFonts w:eastAsia="Times New Roman" w:cstheme="minorHAnsi"/>
          <w:color w:val="222222"/>
          <w:lang w:eastAsia="de-DE"/>
        </w:rPr>
        <w:t>der Text</w:t>
      </w:r>
      <w:r w:rsidRPr="00420A5B">
        <w:rPr>
          <w:rFonts w:eastAsia="Times New Roman" w:cstheme="minorHAnsi"/>
          <w:color w:val="222222"/>
          <w:lang w:eastAsia="de-DE"/>
        </w:rPr>
        <w:t xml:space="preserve"> stammt, wie heute </w:t>
      </w:r>
      <w:r>
        <w:rPr>
          <w:rFonts w:eastAsia="Times New Roman" w:cstheme="minorHAnsi"/>
          <w:color w:val="222222"/>
          <w:lang w:eastAsia="de-DE"/>
        </w:rPr>
        <w:t xml:space="preserve">in Zeiten von Globalisierung, Migration und Flucht </w:t>
      </w:r>
      <w:r w:rsidRPr="00420A5B">
        <w:rPr>
          <w:rFonts w:eastAsia="Times New Roman" w:cstheme="minorHAnsi"/>
          <w:color w:val="222222"/>
          <w:lang w:eastAsia="de-DE"/>
        </w:rPr>
        <w:t xml:space="preserve">Bestand, </w:t>
      </w:r>
      <w:r>
        <w:rPr>
          <w:rFonts w:eastAsia="Times New Roman" w:cstheme="minorHAnsi"/>
          <w:color w:val="222222"/>
          <w:lang w:eastAsia="de-DE"/>
        </w:rPr>
        <w:t xml:space="preserve">und </w:t>
      </w:r>
      <w:r w:rsidRPr="00420A5B">
        <w:rPr>
          <w:rFonts w:eastAsia="Times New Roman" w:cstheme="minorHAnsi"/>
          <w:color w:val="222222"/>
          <w:lang w:eastAsia="de-DE"/>
        </w:rPr>
        <w:t>beides verweist auf ein Grundbedürfnis der Menschen, zu Hause zu sein.</w:t>
      </w:r>
    </w:p>
    <w:p w14:paraId="4E9E6795" w14:textId="5D0B389C" w:rsidR="004D0460" w:rsidRPr="00420A5B" w:rsidRDefault="0001627F" w:rsidP="00E0024D">
      <w:pPr>
        <w:spacing w:after="0"/>
        <w:jc w:val="both"/>
        <w:rPr>
          <w:rFonts w:eastAsia="Times New Roman" w:cstheme="minorHAnsi"/>
          <w:lang w:eastAsia="de-DE"/>
        </w:rPr>
      </w:pPr>
      <w:r w:rsidRPr="00420A5B">
        <w:rPr>
          <w:rFonts w:eastAsia="Times New Roman" w:cstheme="minorHAnsi"/>
          <w:lang w:eastAsia="de-DE"/>
        </w:rPr>
        <w:t xml:space="preserve">Die </w:t>
      </w:r>
      <w:r w:rsidR="00934C18">
        <w:rPr>
          <w:rFonts w:eastAsia="Times New Roman" w:cstheme="minorHAnsi"/>
          <w:lang w:eastAsia="de-DE"/>
        </w:rPr>
        <w:t>Werke</w:t>
      </w:r>
      <w:r w:rsidRPr="00420A5B">
        <w:rPr>
          <w:rFonts w:eastAsia="Times New Roman" w:cstheme="minorHAnsi"/>
          <w:lang w:eastAsia="de-DE"/>
        </w:rPr>
        <w:t xml:space="preserve"> erzählen von heimat/en, davon, dass jede und jeder sie </w:t>
      </w:r>
      <w:r w:rsidR="00845BCF" w:rsidRPr="00420A5B">
        <w:rPr>
          <w:rFonts w:eastAsia="Times New Roman" w:cstheme="minorHAnsi"/>
          <w:lang w:eastAsia="de-DE"/>
        </w:rPr>
        <w:t>für sich selbst</w:t>
      </w:r>
      <w:r w:rsidR="00457EF4" w:rsidRPr="00420A5B">
        <w:rPr>
          <w:rFonts w:eastAsia="Times New Roman" w:cstheme="minorHAnsi"/>
          <w:lang w:eastAsia="de-DE"/>
        </w:rPr>
        <w:t xml:space="preserve"> </w:t>
      </w:r>
      <w:r w:rsidR="00845BCF" w:rsidRPr="00420A5B">
        <w:rPr>
          <w:rFonts w:eastAsia="Times New Roman" w:cstheme="minorHAnsi"/>
          <w:lang w:eastAsia="de-DE"/>
        </w:rPr>
        <w:t xml:space="preserve">schafft, </w:t>
      </w:r>
      <w:r w:rsidR="00457EF4" w:rsidRPr="00420A5B">
        <w:rPr>
          <w:rFonts w:eastAsia="Times New Roman" w:cstheme="minorHAnsi"/>
          <w:lang w:eastAsia="de-DE"/>
        </w:rPr>
        <w:t xml:space="preserve">dass sie Vergangenheit, Gegenwart und Zukunft sein kann, ein Gefühl, ein Geruch, </w:t>
      </w:r>
      <w:bookmarkStart w:id="1" w:name="_Hlk22130629"/>
      <w:r w:rsidR="00E0024D" w:rsidRPr="00E0024D">
        <w:rPr>
          <w:rFonts w:eastAsia="Times New Roman" w:cstheme="minorHAnsi"/>
          <w:lang w:eastAsia="de-DE"/>
        </w:rPr>
        <w:t>Vieles, das ineinander fließt</w:t>
      </w:r>
      <w:r w:rsidR="003F4D1C" w:rsidRPr="00E0024D">
        <w:rPr>
          <w:rFonts w:eastAsia="Times New Roman" w:cstheme="minorHAnsi"/>
          <w:lang w:eastAsia="de-DE"/>
        </w:rPr>
        <w:t xml:space="preserve">, nie </w:t>
      </w:r>
      <w:r w:rsidR="00934C18" w:rsidRPr="00E0024D">
        <w:rPr>
          <w:rFonts w:eastAsia="Times New Roman" w:cstheme="minorHAnsi"/>
          <w:lang w:eastAsia="de-DE"/>
        </w:rPr>
        <w:t>e</w:t>
      </w:r>
      <w:r w:rsidR="003F4D1C" w:rsidRPr="00E0024D">
        <w:rPr>
          <w:rFonts w:eastAsia="Times New Roman" w:cstheme="minorHAnsi"/>
          <w:lang w:eastAsia="de-DE"/>
        </w:rPr>
        <w:t>ins</w:t>
      </w:r>
      <w:r w:rsidR="00457EF4" w:rsidRPr="00E0024D">
        <w:rPr>
          <w:rFonts w:eastAsia="Times New Roman" w:cstheme="minorHAnsi"/>
          <w:lang w:eastAsia="de-DE"/>
        </w:rPr>
        <w:t>.</w:t>
      </w:r>
      <w:r w:rsidR="004D0460" w:rsidRPr="00420A5B">
        <w:rPr>
          <w:rFonts w:eastAsia="Times New Roman" w:cstheme="minorHAnsi"/>
          <w:lang w:eastAsia="de-DE"/>
        </w:rPr>
        <w:t xml:space="preserve"> </w:t>
      </w:r>
      <w:bookmarkEnd w:id="1"/>
      <w:r w:rsidR="004D0460" w:rsidRPr="00420A5B">
        <w:rPr>
          <w:rFonts w:eastAsia="Times New Roman" w:cstheme="minorHAnsi"/>
          <w:lang w:eastAsia="de-DE"/>
        </w:rPr>
        <w:t>Sie erzählen davon, dass Heimat verloren gehen k</w:t>
      </w:r>
      <w:bookmarkStart w:id="2" w:name="_GoBack"/>
      <w:bookmarkEnd w:id="2"/>
      <w:r w:rsidR="004D0460" w:rsidRPr="00420A5B">
        <w:rPr>
          <w:rFonts w:eastAsia="Times New Roman" w:cstheme="minorHAnsi"/>
          <w:lang w:eastAsia="de-DE"/>
        </w:rPr>
        <w:t xml:space="preserve">ann, </w:t>
      </w:r>
      <w:r w:rsidR="00934C18">
        <w:rPr>
          <w:rFonts w:eastAsia="Times New Roman" w:cstheme="minorHAnsi"/>
          <w:lang w:eastAsia="de-DE"/>
        </w:rPr>
        <w:t xml:space="preserve">dass ohne sie </w:t>
      </w:r>
      <w:r w:rsidR="00420A5B" w:rsidRPr="00420A5B">
        <w:rPr>
          <w:rFonts w:eastAsia="Times New Roman" w:cstheme="minorHAnsi"/>
          <w:lang w:eastAsia="de-DE"/>
        </w:rPr>
        <w:t>Haltlosigkeit</w:t>
      </w:r>
      <w:r w:rsidR="00934C18">
        <w:rPr>
          <w:rFonts w:eastAsia="Times New Roman" w:cstheme="minorHAnsi"/>
          <w:lang w:eastAsia="de-DE"/>
        </w:rPr>
        <w:t>, Traurigkeit</w:t>
      </w:r>
      <w:r w:rsidR="00420A5B" w:rsidRPr="00420A5B">
        <w:rPr>
          <w:rFonts w:eastAsia="Times New Roman" w:cstheme="minorHAnsi"/>
          <w:lang w:eastAsia="de-DE"/>
        </w:rPr>
        <w:t xml:space="preserve"> und</w:t>
      </w:r>
      <w:r w:rsidR="006470D2" w:rsidRPr="00420A5B">
        <w:rPr>
          <w:rFonts w:eastAsia="Times New Roman" w:cstheme="minorHAnsi"/>
          <w:lang w:eastAsia="de-DE"/>
        </w:rPr>
        <w:t xml:space="preserve"> Einsamkeit</w:t>
      </w:r>
      <w:r w:rsidR="003F4D1C">
        <w:rPr>
          <w:rFonts w:eastAsia="Times New Roman" w:cstheme="minorHAnsi"/>
          <w:lang w:eastAsia="de-DE"/>
        </w:rPr>
        <w:t xml:space="preserve"> </w:t>
      </w:r>
      <w:r w:rsidR="00E0024D">
        <w:rPr>
          <w:rFonts w:eastAsia="Times New Roman" w:cstheme="minorHAnsi"/>
          <w:lang w:eastAsia="de-DE"/>
        </w:rPr>
        <w:t>unerträglich werden</w:t>
      </w:r>
      <w:commentRangeStart w:id="3"/>
      <w:commentRangeEnd w:id="3"/>
      <w:r w:rsidR="00420A5B" w:rsidRPr="00420A5B">
        <w:rPr>
          <w:rFonts w:eastAsia="Times New Roman" w:cstheme="minorHAnsi"/>
          <w:lang w:eastAsia="de-DE"/>
        </w:rPr>
        <w:t xml:space="preserve"> können und </w:t>
      </w:r>
      <w:r w:rsidR="003F4D1C">
        <w:rPr>
          <w:rFonts w:eastAsia="Times New Roman" w:cstheme="minorHAnsi"/>
          <w:lang w:eastAsia="de-DE"/>
        </w:rPr>
        <w:t xml:space="preserve">Menschen </w:t>
      </w:r>
      <w:r w:rsidR="00420A5B" w:rsidRPr="00420A5B">
        <w:rPr>
          <w:rFonts w:eastAsia="Times New Roman" w:cstheme="minorHAnsi"/>
          <w:lang w:eastAsia="de-DE"/>
        </w:rPr>
        <w:t>die Suche nach Heimat schon deshalb immer neu beg</w:t>
      </w:r>
      <w:r w:rsidR="003F4D1C">
        <w:rPr>
          <w:rFonts w:eastAsia="Times New Roman" w:cstheme="minorHAnsi"/>
          <w:lang w:eastAsia="de-DE"/>
        </w:rPr>
        <w:t>i</w:t>
      </w:r>
      <w:r w:rsidR="00420A5B" w:rsidRPr="00420A5B">
        <w:rPr>
          <w:rFonts w:eastAsia="Times New Roman" w:cstheme="minorHAnsi"/>
          <w:lang w:eastAsia="de-DE"/>
        </w:rPr>
        <w:t xml:space="preserve">nnen. Die Arbeiten zeigen aber auch, wo, wann und warum </w:t>
      </w:r>
      <w:r w:rsidR="004D0460" w:rsidRPr="00420A5B">
        <w:rPr>
          <w:rFonts w:eastAsia="Times New Roman" w:cstheme="minorHAnsi"/>
          <w:lang w:eastAsia="de-DE"/>
        </w:rPr>
        <w:t>Menschen sich geborgen, sicher</w:t>
      </w:r>
      <w:r w:rsidR="00420A5B" w:rsidRPr="00420A5B">
        <w:rPr>
          <w:rFonts w:eastAsia="Times New Roman" w:cstheme="minorHAnsi"/>
          <w:lang w:eastAsia="de-DE"/>
        </w:rPr>
        <w:t xml:space="preserve"> und</w:t>
      </w:r>
      <w:r w:rsidR="004D0460" w:rsidRPr="00420A5B">
        <w:rPr>
          <w:rFonts w:eastAsia="Times New Roman" w:cstheme="minorHAnsi"/>
          <w:lang w:eastAsia="de-DE"/>
        </w:rPr>
        <w:t xml:space="preserve"> zugehörig fühlen, an Vertrautes andocken</w:t>
      </w:r>
      <w:r w:rsidR="00420A5B" w:rsidRPr="00420A5B">
        <w:rPr>
          <w:rFonts w:eastAsia="Times New Roman" w:cstheme="minorHAnsi"/>
          <w:lang w:eastAsia="de-DE"/>
        </w:rPr>
        <w:t xml:space="preserve"> und </w:t>
      </w:r>
      <w:r w:rsidR="004D0460" w:rsidRPr="00420A5B">
        <w:rPr>
          <w:rFonts w:eastAsia="Times New Roman" w:cstheme="minorHAnsi"/>
          <w:lang w:eastAsia="de-DE"/>
        </w:rPr>
        <w:t xml:space="preserve">sich </w:t>
      </w:r>
      <w:r w:rsidR="00934C18">
        <w:rPr>
          <w:rFonts w:eastAsia="Times New Roman" w:cstheme="minorHAnsi"/>
          <w:lang w:eastAsia="de-DE"/>
        </w:rPr>
        <w:t xml:space="preserve">als </w:t>
      </w:r>
      <w:r w:rsidR="004D0460" w:rsidRPr="00420A5B">
        <w:rPr>
          <w:rFonts w:eastAsia="Times New Roman" w:cstheme="minorHAnsi"/>
          <w:lang w:eastAsia="de-DE"/>
        </w:rPr>
        <w:t>angenommen und verstanden</w:t>
      </w:r>
      <w:r w:rsidR="00420A5B" w:rsidRPr="00420A5B">
        <w:rPr>
          <w:rFonts w:eastAsia="Times New Roman" w:cstheme="minorHAnsi"/>
          <w:lang w:eastAsia="de-DE"/>
        </w:rPr>
        <w:t>, zu Hause</w:t>
      </w:r>
      <w:r w:rsidR="004D0460" w:rsidRPr="00420A5B">
        <w:rPr>
          <w:rFonts w:eastAsia="Times New Roman" w:cstheme="minorHAnsi"/>
          <w:lang w:eastAsia="de-DE"/>
        </w:rPr>
        <w:t xml:space="preserve"> </w:t>
      </w:r>
      <w:r w:rsidR="00934C18">
        <w:rPr>
          <w:rFonts w:eastAsia="Times New Roman" w:cstheme="minorHAnsi"/>
          <w:lang w:eastAsia="de-DE"/>
        </w:rPr>
        <w:t>erleb</w:t>
      </w:r>
      <w:r w:rsidR="004D0460" w:rsidRPr="00420A5B">
        <w:rPr>
          <w:rFonts w:eastAsia="Times New Roman" w:cstheme="minorHAnsi"/>
          <w:lang w:eastAsia="de-DE"/>
        </w:rPr>
        <w:t>en.</w:t>
      </w:r>
      <w:r w:rsidR="00420A5B">
        <w:rPr>
          <w:rFonts w:eastAsia="Times New Roman" w:cstheme="minorHAnsi"/>
          <w:lang w:eastAsia="de-DE"/>
        </w:rPr>
        <w:t xml:space="preserve"> </w:t>
      </w:r>
    </w:p>
    <w:p w14:paraId="5E3CD689" w14:textId="21896544" w:rsidR="00E0024D" w:rsidRPr="00E0024D" w:rsidRDefault="003F4D1C" w:rsidP="00E0024D">
      <w:pPr>
        <w:pStyle w:val="commentcontentpara"/>
        <w:spacing w:before="0" w:beforeAutospacing="0" w:after="0" w:afterAutospacing="0"/>
        <w:jc w:val="both"/>
        <w:rPr>
          <w:rFonts w:asciiTheme="minorHAnsi" w:hAnsiTheme="minorHAnsi" w:cstheme="minorHAnsi"/>
          <w:sz w:val="22"/>
          <w:szCs w:val="22"/>
        </w:rPr>
      </w:pPr>
      <w:bookmarkStart w:id="4" w:name="_Hlk22130557"/>
      <w:r w:rsidRPr="00E0024D">
        <w:rPr>
          <w:rFonts w:asciiTheme="minorHAnsi" w:hAnsiTheme="minorHAnsi" w:cstheme="minorHAnsi"/>
          <w:sz w:val="22"/>
          <w:szCs w:val="22"/>
        </w:rPr>
        <w:t>Die Ausstellung zeigt Ergebnisse von Projekten,</w:t>
      </w:r>
      <w:r w:rsidR="00222A81">
        <w:rPr>
          <w:rFonts w:asciiTheme="minorHAnsi" w:hAnsiTheme="minorHAnsi" w:cstheme="minorHAnsi"/>
          <w:sz w:val="22"/>
          <w:szCs w:val="22"/>
        </w:rPr>
        <w:t xml:space="preserve"> </w:t>
      </w:r>
      <w:r w:rsidR="00E0024D" w:rsidRPr="00E0024D">
        <w:rPr>
          <w:rFonts w:asciiTheme="minorHAnsi" w:hAnsiTheme="minorHAnsi" w:cstheme="minorHAnsi"/>
          <w:sz w:val="22"/>
          <w:szCs w:val="22"/>
        </w:rPr>
        <w:t>die im Arbeitsbereich Deutsch als Zweit-und Fremdsprache der Universität Trier sowie an Schulen und in der TASI mit neu zugewanderten Kindern, Jugendlichen und Erwachsenen durchgeführt wurden.</w:t>
      </w:r>
    </w:p>
    <w:bookmarkEnd w:id="4"/>
    <w:p w14:paraId="2DF89A05" w14:textId="3EE896DD" w:rsidR="005474DD" w:rsidRDefault="00934C18" w:rsidP="00CC37FB">
      <w:pPr>
        <w:spacing w:after="0"/>
        <w:jc w:val="both"/>
      </w:pPr>
      <w:r>
        <w:t xml:space="preserve">Sie </w:t>
      </w:r>
      <w:r w:rsidR="005474DD">
        <w:t xml:space="preserve">versteht sich als Gemeinschaftsprojekt, in dem die nachfolgenden Teilprojekte </w:t>
      </w:r>
      <w:r w:rsidR="00FE5338">
        <w:t xml:space="preserve">zwar </w:t>
      </w:r>
      <w:r w:rsidR="00CC37FB">
        <w:t xml:space="preserve">weitgehend </w:t>
      </w:r>
      <w:r w:rsidR="00FE5338">
        <w:t>separat durchführt w</w:t>
      </w:r>
      <w:r w:rsidR="007A403F">
        <w:t>u</w:t>
      </w:r>
      <w:r w:rsidR="00FE5338">
        <w:t>rden,</w:t>
      </w:r>
      <w:r w:rsidR="003F4D1C" w:rsidRPr="003F4D1C">
        <w:rPr>
          <w:rFonts w:eastAsia="Times New Roman" w:cstheme="minorHAnsi"/>
          <w:lang w:eastAsia="de-DE"/>
        </w:rPr>
        <w:t xml:space="preserve"> </w:t>
      </w:r>
      <w:r w:rsidR="007A403F">
        <w:rPr>
          <w:rFonts w:eastAsia="Times New Roman" w:cstheme="minorHAnsi"/>
          <w:lang w:eastAsia="de-DE"/>
        </w:rPr>
        <w:t xml:space="preserve">diese </w:t>
      </w:r>
      <w:r w:rsidR="007A403F">
        <w:t xml:space="preserve">inhaltlich und gestalterisch </w:t>
      </w:r>
      <w:r w:rsidR="00FE5338">
        <w:t xml:space="preserve">aber </w:t>
      </w:r>
      <w:r w:rsidR="00243DD0">
        <w:t xml:space="preserve">auf spannende Weise </w:t>
      </w:r>
      <w:r w:rsidR="00FE5338">
        <w:t>zusammengeführt werden.</w:t>
      </w:r>
    </w:p>
    <w:p w14:paraId="353971F5" w14:textId="77777777" w:rsidR="001C0C90" w:rsidRDefault="001C0C90" w:rsidP="00CC37FB">
      <w:pPr>
        <w:spacing w:after="0"/>
        <w:jc w:val="both"/>
      </w:pPr>
    </w:p>
    <w:p w14:paraId="77D58A0F" w14:textId="77777777" w:rsidR="00C03D6E" w:rsidRPr="00266E27" w:rsidRDefault="00243DD0" w:rsidP="00C03D6E">
      <w:pPr>
        <w:rPr>
          <w:b/>
        </w:rPr>
      </w:pPr>
      <w:r w:rsidRPr="00266E27">
        <w:rPr>
          <w:rFonts w:eastAsia="Times New Roman" w:cstheme="minorHAnsi"/>
          <w:b/>
          <w:lang w:eastAsia="de-DE"/>
        </w:rPr>
        <w:t xml:space="preserve">Teilprojekt </w:t>
      </w:r>
      <w:r w:rsidR="005231B1">
        <w:rPr>
          <w:rFonts w:eastAsia="Times New Roman" w:cstheme="minorHAnsi"/>
          <w:b/>
          <w:lang w:eastAsia="de-DE"/>
        </w:rPr>
        <w:t>1</w:t>
      </w:r>
      <w:r w:rsidRPr="00266E27">
        <w:rPr>
          <w:rFonts w:eastAsia="Times New Roman" w:cstheme="minorHAnsi"/>
          <w:b/>
          <w:lang w:eastAsia="de-DE"/>
        </w:rPr>
        <w:t xml:space="preserve">: </w:t>
      </w:r>
      <w:r w:rsidR="00C03D6E" w:rsidRPr="00E737DC">
        <w:rPr>
          <w:b/>
          <w:i/>
        </w:rPr>
        <w:t>Heimat2go</w:t>
      </w:r>
      <w:r w:rsidR="00C03D6E" w:rsidRPr="00266E27">
        <w:rPr>
          <w:b/>
        </w:rPr>
        <w:t xml:space="preserve"> </w:t>
      </w:r>
      <w:r w:rsidR="00C03D6E" w:rsidRPr="00B24444">
        <w:rPr>
          <w:b/>
          <w:i/>
        </w:rPr>
        <w:t>– Ein Stück „mobile“ Heimat</w:t>
      </w:r>
      <w:r w:rsidR="00B24444">
        <w:rPr>
          <w:b/>
        </w:rPr>
        <w:t>.</w:t>
      </w:r>
      <w:r w:rsidR="00C03D6E" w:rsidRPr="00266E27">
        <w:rPr>
          <w:b/>
        </w:rPr>
        <w:t xml:space="preserve"> Leitung: Eva Bathis-Kubiak</w:t>
      </w:r>
    </w:p>
    <w:p w14:paraId="561E5B48" w14:textId="77777777" w:rsidR="00D346BB" w:rsidRDefault="00C03D6E" w:rsidP="00266E27">
      <w:pPr>
        <w:jc w:val="both"/>
      </w:pPr>
      <w:r>
        <w:t>Der Ausdruck „irgendwo verwurzelt sein“ kombiniert die biologische Welt der Pflanzen mit dem menschlichen Gefühl, an einen bestimmten Platz zu gehören oder sich mit diesem verbunden zu fühlen. Diese Brücke möchte auch das geplante Kunstprojekt aufgreifen, um der heute schnelllebigen und auf moderne Materialien fokussierten Lebenswelt ein Stück „natürliche“ Entschleunigung entgegenzusetzen. Ziel ist es</w:t>
      </w:r>
      <w:r w:rsidR="00EF4853">
        <w:t xml:space="preserve">, </w:t>
      </w:r>
      <w:r>
        <w:t>die Idee, das Leben als künstlerische Einheit zu sehen, weiterzudenken und mit einer emotionalen und regionalen Komponente zu bereichern, ähnlich wie es bereits Walter de Maria und andere Künstler</w:t>
      </w:r>
      <w:r w:rsidR="007A403F">
        <w:t>*</w:t>
      </w:r>
      <w:r>
        <w:t>innen vorgelebt haben.</w:t>
      </w:r>
      <w:r w:rsidR="00EF4853">
        <w:t xml:space="preserve"> </w:t>
      </w:r>
      <w:r>
        <w:t>Schüler</w:t>
      </w:r>
      <w:r w:rsidR="007A403F">
        <w:t>*</w:t>
      </w:r>
      <w:r>
        <w:t xml:space="preserve">innen </w:t>
      </w:r>
      <w:r w:rsidR="00EF4853">
        <w:t>der Integrierten Gesamtschule</w:t>
      </w:r>
      <w:r w:rsidR="007A403F">
        <w:t xml:space="preserve"> Zell</w:t>
      </w:r>
      <w:r w:rsidR="00EF4853">
        <w:t xml:space="preserve"> und der Integrierten Gesamtschule Salmtal</w:t>
      </w:r>
      <w:r w:rsidR="007A403F">
        <w:t xml:space="preserve"> </w:t>
      </w:r>
      <w:r>
        <w:t>haben Installation</w:t>
      </w:r>
      <w:r w:rsidR="00EF4853">
        <w:t>en</w:t>
      </w:r>
      <w:r>
        <w:t xml:space="preserve"> in Schuhkartongröße erschaffen, in der sie ihre persönliche (gedankliche) Heimat inszenieren und versuchen, der von Ernst Bloch gesetzten Äußerung, Heimat sei eine Utopie, ein faktisches Gegengewicht (dem natürlich gedanklich unabschließbare Sinnbildungsprozesse weiter anhaften) entgegenzusetzen, das zum Gespräch und zum Austausch mit anderen einlädt.</w:t>
      </w:r>
      <w:r w:rsidR="00EF4853">
        <w:t xml:space="preserve"> D</w:t>
      </w:r>
      <w:r>
        <w:t xml:space="preserve">ie mobilen Heimatboxen </w:t>
      </w:r>
      <w:r w:rsidR="00EF4853">
        <w:t xml:space="preserve">transportieren </w:t>
      </w:r>
      <w:r>
        <w:t xml:space="preserve">ein </w:t>
      </w:r>
      <w:r w:rsidRPr="005A56D2">
        <w:rPr>
          <w:i/>
        </w:rPr>
        <w:t>Gefühl</w:t>
      </w:r>
      <w:r>
        <w:t xml:space="preserve"> von Heimat – im Sinne etwas Wärmenden, Vertrauten, Originären –</w:t>
      </w:r>
      <w:r w:rsidR="00EF4853">
        <w:t xml:space="preserve">, </w:t>
      </w:r>
      <w:r>
        <w:t xml:space="preserve">und diese Eindrücke </w:t>
      </w:r>
      <w:r w:rsidR="00EF4853">
        <w:t xml:space="preserve">können </w:t>
      </w:r>
      <w:r>
        <w:t>sich ebenso aus Materialien (im beuys´schen Sinne), Sprache/Dichtung oder abstrakten Formen und nicht unbedingt aus einer konkreten Landschaft ergeben.</w:t>
      </w:r>
    </w:p>
    <w:p w14:paraId="65A0C07B" w14:textId="77777777" w:rsidR="00EF4853" w:rsidRDefault="00EF4853" w:rsidP="00266E27">
      <w:pPr>
        <w:jc w:val="both"/>
      </w:pPr>
    </w:p>
    <w:p w14:paraId="63051B07" w14:textId="77777777" w:rsidR="00FC65A0" w:rsidRDefault="00FC65A0" w:rsidP="00266E27">
      <w:pPr>
        <w:jc w:val="both"/>
      </w:pPr>
    </w:p>
    <w:p w14:paraId="55EACE68" w14:textId="1DD1AAF8" w:rsidR="00266E27" w:rsidRPr="00266E27" w:rsidRDefault="00C03D6E" w:rsidP="00266E27">
      <w:pPr>
        <w:jc w:val="both"/>
        <w:rPr>
          <w:rFonts w:eastAsia="Times New Roman" w:cs="Times New Roman"/>
          <w:b/>
          <w:color w:val="000000"/>
          <w:lang w:eastAsia="de-DE"/>
        </w:rPr>
      </w:pPr>
      <w:r w:rsidRPr="00266E27">
        <w:rPr>
          <w:b/>
        </w:rPr>
        <w:lastRenderedPageBreak/>
        <w:t xml:space="preserve">Teilprojekt </w:t>
      </w:r>
      <w:r w:rsidR="005231B1">
        <w:rPr>
          <w:b/>
        </w:rPr>
        <w:t>2</w:t>
      </w:r>
      <w:r w:rsidRPr="00266E27">
        <w:rPr>
          <w:b/>
        </w:rPr>
        <w:t xml:space="preserve">: </w:t>
      </w:r>
      <w:r w:rsidR="00395121">
        <w:rPr>
          <w:rFonts w:eastAsia="Times New Roman" w:cs="Times New Roman"/>
          <w:b/>
          <w:i/>
          <w:color w:val="000000"/>
          <w:lang w:eastAsia="de-DE"/>
        </w:rPr>
        <w:t>Mein Trier</w:t>
      </w:r>
      <w:r w:rsidR="00266E27" w:rsidRPr="00597215">
        <w:rPr>
          <w:rFonts w:eastAsia="Times New Roman" w:cs="Times New Roman"/>
          <w:b/>
          <w:i/>
          <w:color w:val="000000"/>
          <w:lang w:eastAsia="de-DE"/>
        </w:rPr>
        <w:t xml:space="preserve"> – meine Sprache</w:t>
      </w:r>
      <w:r w:rsidR="0006344E">
        <w:rPr>
          <w:rFonts w:eastAsia="Times New Roman" w:cs="Times New Roman"/>
          <w:b/>
          <w:color w:val="000000"/>
          <w:lang w:eastAsia="de-DE"/>
        </w:rPr>
        <w:t xml:space="preserve">, </w:t>
      </w:r>
      <w:r w:rsidR="00597215" w:rsidRPr="00597215">
        <w:rPr>
          <w:rFonts w:eastAsia="Times New Roman" w:cs="Times New Roman"/>
          <w:b/>
          <w:i/>
          <w:color w:val="000000"/>
          <w:lang w:eastAsia="de-DE"/>
        </w:rPr>
        <w:t>Schreibwerkstatt</w:t>
      </w:r>
      <w:r w:rsidR="00B24444">
        <w:rPr>
          <w:rFonts w:eastAsia="Times New Roman" w:cs="Times New Roman"/>
          <w:b/>
          <w:i/>
          <w:color w:val="000000"/>
          <w:lang w:eastAsia="de-DE"/>
        </w:rPr>
        <w:t>.</w:t>
      </w:r>
      <w:r w:rsidR="00597215" w:rsidRPr="00597215">
        <w:rPr>
          <w:rFonts w:eastAsia="Times New Roman" w:cs="Times New Roman"/>
          <w:b/>
          <w:i/>
          <w:color w:val="000000"/>
          <w:lang w:eastAsia="de-DE"/>
        </w:rPr>
        <w:t xml:space="preserve"> </w:t>
      </w:r>
      <w:r w:rsidR="0006344E">
        <w:rPr>
          <w:rFonts w:eastAsia="Times New Roman" w:cs="Times New Roman"/>
          <w:b/>
          <w:color w:val="000000"/>
          <w:lang w:eastAsia="de-DE"/>
        </w:rPr>
        <w:t>Leitung: Irmgard Honnef-Becker</w:t>
      </w:r>
      <w:r w:rsidR="006B29EF">
        <w:rPr>
          <w:rFonts w:eastAsia="Times New Roman" w:cs="Times New Roman"/>
          <w:b/>
          <w:color w:val="000000"/>
          <w:lang w:eastAsia="de-DE"/>
        </w:rPr>
        <w:t xml:space="preserve">, </w:t>
      </w:r>
      <w:r w:rsidR="006B29EF">
        <w:rPr>
          <w:b/>
        </w:rPr>
        <w:t xml:space="preserve">Laura Link, </w:t>
      </w:r>
      <w:r w:rsidR="00942140">
        <w:rPr>
          <w:b/>
        </w:rPr>
        <w:t>Evi Grillmeier</w:t>
      </w:r>
      <w:r w:rsidR="00266E27" w:rsidRPr="00942140">
        <w:rPr>
          <w:rFonts w:eastAsia="Times New Roman" w:cs="Times New Roman"/>
          <w:b/>
          <w:strike/>
          <w:color w:val="000000"/>
          <w:lang w:eastAsia="de-DE"/>
        </w:rPr>
        <w:t xml:space="preserve"> </w:t>
      </w:r>
    </w:p>
    <w:p w14:paraId="2BFD5715" w14:textId="7D4640D7" w:rsidR="000C7936" w:rsidRDefault="00A261F3" w:rsidP="00266E27">
      <w:pPr>
        <w:jc w:val="both"/>
        <w:rPr>
          <w:rFonts w:eastAsia="Times New Roman" w:cs="Times New Roman"/>
          <w:color w:val="000000"/>
          <w:lang w:eastAsia="de-DE"/>
        </w:rPr>
      </w:pPr>
      <w:r>
        <w:rPr>
          <w:rFonts w:eastAsia="Times New Roman" w:cs="Times New Roman"/>
          <w:color w:val="000000"/>
          <w:lang w:eastAsia="de-DE"/>
        </w:rPr>
        <w:t xml:space="preserve">„Im neuen Land stehen uns Gottes Engel nicht zur Seite, von keinem werden wir belangt, seit sie tot ist – die Mutter, unser Zuhause“. Diese Verse stammen aus einem Gedicht der bekannten syrischen Lyrikerin Rasha Habbal, die zur Zeit </w:t>
      </w:r>
      <w:r w:rsidR="0040628F">
        <w:rPr>
          <w:rFonts w:eastAsia="Times New Roman" w:cs="Times New Roman"/>
          <w:color w:val="000000"/>
          <w:lang w:eastAsia="de-DE"/>
        </w:rPr>
        <w:t xml:space="preserve">in Trier lebt und deren Gedichte als Anregung dieser Schreibwerkstatt dienten. </w:t>
      </w:r>
      <w:r w:rsidR="0078390E">
        <w:rPr>
          <w:rFonts w:eastAsia="Times New Roman" w:cs="Times New Roman"/>
          <w:color w:val="000000"/>
          <w:lang w:eastAsia="de-DE"/>
        </w:rPr>
        <w:t xml:space="preserve">Verlust der </w:t>
      </w:r>
      <w:r w:rsidR="00942140">
        <w:rPr>
          <w:rFonts w:eastAsia="Times New Roman" w:cs="Times New Roman"/>
          <w:color w:val="000000"/>
          <w:lang w:eastAsia="de-DE"/>
        </w:rPr>
        <w:t>alte</w:t>
      </w:r>
      <w:r w:rsidR="007C6194">
        <w:rPr>
          <w:rFonts w:eastAsia="Times New Roman" w:cs="Times New Roman"/>
          <w:color w:val="000000"/>
          <w:lang w:eastAsia="de-DE"/>
        </w:rPr>
        <w:t>n</w:t>
      </w:r>
      <w:r w:rsidR="00942140">
        <w:rPr>
          <w:rFonts w:eastAsia="Times New Roman" w:cs="Times New Roman"/>
          <w:color w:val="000000"/>
          <w:lang w:eastAsia="de-DE"/>
        </w:rPr>
        <w:t xml:space="preserve"> Heimat, Ankommen und eine neue H</w:t>
      </w:r>
      <w:r w:rsidR="0078390E">
        <w:rPr>
          <w:rFonts w:eastAsia="Times New Roman" w:cs="Times New Roman"/>
          <w:color w:val="000000"/>
          <w:lang w:eastAsia="de-DE"/>
        </w:rPr>
        <w:t xml:space="preserve">eimat finden – darüber schreiben auch </w:t>
      </w:r>
      <w:r w:rsidR="00597215">
        <w:rPr>
          <w:rFonts w:eastAsia="Times New Roman" w:cs="Times New Roman"/>
          <w:color w:val="000000"/>
          <w:lang w:eastAsia="de-DE"/>
        </w:rPr>
        <w:t>Teilnehmende des Deutsch als Zweitsprache-Kurses „Fit für den Beruf!“</w:t>
      </w:r>
      <w:r w:rsidR="00266E27" w:rsidRPr="00266E27">
        <w:rPr>
          <w:rFonts w:eastAsia="Times New Roman" w:cs="Times New Roman"/>
          <w:color w:val="000000"/>
          <w:lang w:eastAsia="de-DE"/>
        </w:rPr>
        <w:t xml:space="preserve"> </w:t>
      </w:r>
      <w:r w:rsidR="0078390E">
        <w:rPr>
          <w:rFonts w:eastAsia="Times New Roman" w:cs="Times New Roman"/>
          <w:color w:val="000000"/>
          <w:lang w:eastAsia="de-DE"/>
        </w:rPr>
        <w:t xml:space="preserve"> Sie lernen Deutsch erst seit kurzer Zeit als „zweite Sprache“ </w:t>
      </w:r>
      <w:r w:rsidR="0040628F">
        <w:rPr>
          <w:rFonts w:eastAsia="Times New Roman" w:cs="Times New Roman"/>
          <w:color w:val="000000"/>
          <w:lang w:eastAsia="de-DE"/>
        </w:rPr>
        <w:t xml:space="preserve">- </w:t>
      </w:r>
      <w:r w:rsidR="0078390E">
        <w:rPr>
          <w:rFonts w:eastAsia="Times New Roman" w:cs="Times New Roman"/>
          <w:color w:val="000000"/>
          <w:lang w:eastAsia="de-DE"/>
        </w:rPr>
        <w:t xml:space="preserve">genauso wie </w:t>
      </w:r>
      <w:r w:rsidR="00942140">
        <w:rPr>
          <w:rFonts w:eastAsia="Times New Roman" w:cs="Times New Roman"/>
          <w:color w:val="000000"/>
          <w:lang w:eastAsia="de-DE"/>
        </w:rPr>
        <w:t>Schülerinnen und Schüler des Förderkurses Deutsch als Zweitsprache am Auguste-Victoria-</w:t>
      </w:r>
      <w:r w:rsidR="007A6DBD">
        <w:rPr>
          <w:rFonts w:eastAsia="Times New Roman" w:cs="Times New Roman"/>
          <w:color w:val="000000"/>
          <w:lang w:eastAsia="de-DE"/>
        </w:rPr>
        <w:t>Gymnasium Trier</w:t>
      </w:r>
      <w:r w:rsidR="00942140">
        <w:rPr>
          <w:rFonts w:eastAsia="Times New Roman" w:cs="Times New Roman"/>
          <w:color w:val="000000"/>
          <w:lang w:eastAsia="de-DE"/>
        </w:rPr>
        <w:t xml:space="preserve">. </w:t>
      </w:r>
      <w:r w:rsidR="0040628F">
        <w:rPr>
          <w:rFonts w:eastAsia="Times New Roman" w:cs="Times New Roman"/>
          <w:color w:val="000000"/>
          <w:lang w:eastAsia="de-DE"/>
        </w:rPr>
        <w:t xml:space="preserve">Sie schreiben in ihren Geschichten von schlimmen und schönen Erinnerungen, von Lieblingsorten in der neuen Heimat, von ihren Wünschen und Ängsten. Die deutsche Sprache wird für sie zu einem Malkasten, mit dem sie </w:t>
      </w:r>
      <w:r w:rsidR="007C6194">
        <w:rPr>
          <w:rFonts w:eastAsia="Times New Roman" w:cs="Times New Roman"/>
          <w:color w:val="000000"/>
          <w:lang w:eastAsia="de-DE"/>
        </w:rPr>
        <w:t>ihre Gefüh</w:t>
      </w:r>
      <w:r w:rsidR="0040628F">
        <w:rPr>
          <w:rFonts w:eastAsia="Times New Roman" w:cs="Times New Roman"/>
          <w:color w:val="000000"/>
          <w:lang w:eastAsia="de-DE"/>
        </w:rPr>
        <w:t xml:space="preserve">le und Gedanken </w:t>
      </w:r>
      <w:r w:rsidR="007C6194">
        <w:rPr>
          <w:rFonts w:eastAsia="Times New Roman" w:cs="Times New Roman"/>
          <w:color w:val="000000"/>
          <w:lang w:eastAsia="de-DE"/>
        </w:rPr>
        <w:t>aus</w:t>
      </w:r>
      <w:r w:rsidR="0040628F">
        <w:rPr>
          <w:rFonts w:eastAsia="Times New Roman" w:cs="Times New Roman"/>
          <w:color w:val="000000"/>
          <w:lang w:eastAsia="de-DE"/>
        </w:rPr>
        <w:t>drücken</w:t>
      </w:r>
      <w:r w:rsidR="007C6194">
        <w:rPr>
          <w:rFonts w:eastAsia="Times New Roman" w:cs="Times New Roman"/>
          <w:color w:val="000000"/>
          <w:lang w:eastAsia="de-DE"/>
        </w:rPr>
        <w:t xml:space="preserve">. </w:t>
      </w:r>
      <w:r w:rsidR="00395121">
        <w:rPr>
          <w:rFonts w:eastAsia="Times New Roman" w:cs="Times New Roman"/>
          <w:color w:val="000000"/>
          <w:lang w:eastAsia="de-DE"/>
        </w:rPr>
        <w:t>D</w:t>
      </w:r>
      <w:r w:rsidR="007C6194">
        <w:rPr>
          <w:rFonts w:eastAsia="Times New Roman" w:cs="Times New Roman"/>
          <w:color w:val="000000"/>
          <w:lang w:eastAsia="de-DE"/>
        </w:rPr>
        <w:t xml:space="preserve">abei </w:t>
      </w:r>
      <w:r w:rsidR="00395121">
        <w:rPr>
          <w:rFonts w:eastAsia="Times New Roman" w:cs="Times New Roman"/>
          <w:color w:val="000000"/>
          <w:lang w:eastAsia="de-DE"/>
        </w:rPr>
        <w:t xml:space="preserve">entwickeln sie </w:t>
      </w:r>
      <w:r w:rsidR="00266E27" w:rsidRPr="00266E27">
        <w:rPr>
          <w:rFonts w:eastAsia="Times New Roman" w:cs="Times New Roman"/>
          <w:color w:val="000000"/>
          <w:lang w:eastAsia="de-DE"/>
        </w:rPr>
        <w:t>ein enges Verhältnis zu</w:t>
      </w:r>
      <w:r w:rsidR="0040628F">
        <w:rPr>
          <w:rFonts w:eastAsia="Times New Roman" w:cs="Times New Roman"/>
          <w:color w:val="000000"/>
          <w:lang w:eastAsia="de-DE"/>
        </w:rPr>
        <w:t xml:space="preserve"> ihrer „zweiten“ </w:t>
      </w:r>
      <w:r w:rsidR="007C6194">
        <w:rPr>
          <w:rFonts w:eastAsia="Times New Roman" w:cs="Times New Roman"/>
          <w:color w:val="000000"/>
          <w:lang w:eastAsia="de-DE"/>
        </w:rPr>
        <w:t xml:space="preserve">Sprache und </w:t>
      </w:r>
      <w:r w:rsidR="00266E27" w:rsidRPr="00266E27">
        <w:rPr>
          <w:rFonts w:eastAsia="Times New Roman" w:cs="Times New Roman"/>
          <w:color w:val="000000"/>
          <w:lang w:eastAsia="de-DE"/>
        </w:rPr>
        <w:t>erf</w:t>
      </w:r>
      <w:r w:rsidR="007C6194">
        <w:rPr>
          <w:rFonts w:eastAsia="Times New Roman" w:cs="Times New Roman"/>
          <w:color w:val="000000"/>
          <w:lang w:eastAsia="de-DE"/>
        </w:rPr>
        <w:t>a</w:t>
      </w:r>
      <w:r w:rsidR="00266E27" w:rsidRPr="00266E27">
        <w:rPr>
          <w:rFonts w:eastAsia="Times New Roman" w:cs="Times New Roman"/>
          <w:color w:val="000000"/>
          <w:lang w:eastAsia="de-DE"/>
        </w:rPr>
        <w:t>hren, dass diese S</w:t>
      </w:r>
      <w:r w:rsidR="00597215">
        <w:rPr>
          <w:rFonts w:eastAsia="Times New Roman" w:cs="Times New Roman"/>
          <w:color w:val="000000"/>
          <w:lang w:eastAsia="de-DE"/>
        </w:rPr>
        <w:t>prache Teil ihrer Identität</w:t>
      </w:r>
      <w:r w:rsidR="00266E27" w:rsidRPr="00266E27">
        <w:rPr>
          <w:rFonts w:eastAsia="Times New Roman" w:cs="Times New Roman"/>
          <w:color w:val="000000"/>
          <w:lang w:eastAsia="de-DE"/>
        </w:rPr>
        <w:t xml:space="preserve"> </w:t>
      </w:r>
      <w:r w:rsidR="00597215">
        <w:rPr>
          <w:rFonts w:eastAsia="Times New Roman" w:cs="Times New Roman"/>
          <w:color w:val="000000"/>
          <w:lang w:eastAsia="de-DE"/>
        </w:rPr>
        <w:t>– ein Stück „Heimat“ –</w:t>
      </w:r>
      <w:r w:rsidR="00266E27" w:rsidRPr="00266E27">
        <w:rPr>
          <w:rFonts w:eastAsia="Times New Roman" w:cs="Times New Roman"/>
          <w:color w:val="000000"/>
          <w:lang w:eastAsia="de-DE"/>
        </w:rPr>
        <w:t xml:space="preserve"> geworden ist. </w:t>
      </w:r>
    </w:p>
    <w:p w14:paraId="3102784D" w14:textId="77777777" w:rsidR="007C6194" w:rsidRDefault="007C6194" w:rsidP="00266E27">
      <w:pPr>
        <w:jc w:val="both"/>
        <w:rPr>
          <w:rFonts w:eastAsia="Times New Roman" w:cs="Times New Roman"/>
          <w:color w:val="000000"/>
          <w:lang w:eastAsia="de-DE"/>
        </w:rPr>
      </w:pPr>
    </w:p>
    <w:p w14:paraId="46CDFA3D" w14:textId="77777777" w:rsidR="0006344E" w:rsidRPr="00E0024D" w:rsidRDefault="0006344E" w:rsidP="00266E27">
      <w:pPr>
        <w:jc w:val="both"/>
        <w:rPr>
          <w:rFonts w:eastAsia="Times New Roman" w:cs="Times New Roman"/>
          <w:b/>
          <w:color w:val="000000"/>
          <w:lang w:eastAsia="de-DE"/>
        </w:rPr>
      </w:pPr>
      <w:r w:rsidRPr="00E0024D">
        <w:rPr>
          <w:b/>
        </w:rPr>
        <w:t xml:space="preserve">Teilprojekt </w:t>
      </w:r>
      <w:r w:rsidR="005231B1" w:rsidRPr="00E0024D">
        <w:rPr>
          <w:b/>
        </w:rPr>
        <w:t>3</w:t>
      </w:r>
      <w:r w:rsidRPr="00E0024D">
        <w:rPr>
          <w:b/>
        </w:rPr>
        <w:t xml:space="preserve">: </w:t>
      </w:r>
      <w:r w:rsidR="0078394D" w:rsidRPr="00E0024D">
        <w:rPr>
          <w:rFonts w:eastAsia="Times New Roman" w:cs="Times New Roman"/>
          <w:b/>
          <w:i/>
          <w:color w:val="000000"/>
          <w:lang w:eastAsia="de-DE"/>
        </w:rPr>
        <w:t>Ein mehrspra</w:t>
      </w:r>
      <w:r w:rsidR="00597215" w:rsidRPr="00E0024D">
        <w:rPr>
          <w:rFonts w:eastAsia="Times New Roman" w:cs="Times New Roman"/>
          <w:b/>
          <w:i/>
          <w:color w:val="000000"/>
          <w:lang w:eastAsia="de-DE"/>
        </w:rPr>
        <w:t>chiges Foto-Text-Projekt / eine</w:t>
      </w:r>
      <w:r w:rsidR="0078394D" w:rsidRPr="00E0024D">
        <w:rPr>
          <w:rFonts w:eastAsia="Times New Roman" w:cs="Times New Roman"/>
          <w:b/>
          <w:i/>
          <w:color w:val="000000"/>
          <w:lang w:eastAsia="de-DE"/>
        </w:rPr>
        <w:t xml:space="preserve"> Foto-Text-Ausstellung</w:t>
      </w:r>
      <w:r w:rsidR="00B24444" w:rsidRPr="00E0024D">
        <w:rPr>
          <w:rFonts w:eastAsia="Times New Roman" w:cs="Times New Roman"/>
          <w:b/>
          <w:color w:val="000000"/>
          <w:lang w:eastAsia="de-DE"/>
        </w:rPr>
        <w:t>.</w:t>
      </w:r>
      <w:r w:rsidR="0078394D" w:rsidRPr="00E0024D">
        <w:rPr>
          <w:rFonts w:eastAsia="Times New Roman" w:cs="Times New Roman"/>
          <w:b/>
          <w:color w:val="000000"/>
          <w:lang w:eastAsia="de-DE"/>
        </w:rPr>
        <w:t xml:space="preserve"> L</w:t>
      </w:r>
      <w:r w:rsidR="00AC3AF6" w:rsidRPr="00E0024D">
        <w:rPr>
          <w:rFonts w:eastAsia="Times New Roman" w:cs="Times New Roman"/>
          <w:b/>
          <w:color w:val="000000"/>
          <w:lang w:eastAsia="de-DE"/>
        </w:rPr>
        <w:t xml:space="preserve">eitung: Renate </w:t>
      </w:r>
      <w:r w:rsidR="002775F1" w:rsidRPr="00E0024D">
        <w:rPr>
          <w:rFonts w:eastAsia="Times New Roman" w:cs="Times New Roman"/>
          <w:b/>
          <w:color w:val="000000"/>
          <w:lang w:eastAsia="de-DE"/>
        </w:rPr>
        <w:t>Freu</w:t>
      </w:r>
      <w:r w:rsidR="0078394D" w:rsidRPr="00E0024D">
        <w:rPr>
          <w:rFonts w:eastAsia="Times New Roman" w:cs="Times New Roman"/>
          <w:b/>
          <w:color w:val="000000"/>
          <w:lang w:eastAsia="de-DE"/>
        </w:rPr>
        <w:t>denberg-Findeisen</w:t>
      </w:r>
      <w:r w:rsidR="006B29EF" w:rsidRPr="00E0024D">
        <w:rPr>
          <w:rFonts w:eastAsia="Times New Roman" w:cs="Times New Roman"/>
          <w:b/>
          <w:color w:val="000000"/>
          <w:lang w:eastAsia="de-DE"/>
        </w:rPr>
        <w:t>, Nadine Noesges</w:t>
      </w:r>
    </w:p>
    <w:p w14:paraId="6705CEF3" w14:textId="77777777" w:rsidR="00D346BB" w:rsidRDefault="0078394D" w:rsidP="002775F1">
      <w:pPr>
        <w:jc w:val="both"/>
        <w:rPr>
          <w:rFonts w:eastAsia="Times New Roman" w:cs="Times New Roman"/>
          <w:color w:val="000000"/>
          <w:lang w:eastAsia="de-DE"/>
        </w:rPr>
      </w:pPr>
      <w:r w:rsidRPr="002775F1">
        <w:rPr>
          <w:rFonts w:eastAsia="Times New Roman" w:cs="Times New Roman"/>
          <w:color w:val="000000"/>
          <w:lang w:eastAsia="de-DE"/>
        </w:rPr>
        <w:t>Ziel des Projektes ist es, mittels einer Foto-Text-Ausstellung alles das auszudrücken, was die Teilnehmer</w:t>
      </w:r>
      <w:r w:rsidR="000C7936">
        <w:rPr>
          <w:rFonts w:eastAsia="Times New Roman" w:cs="Times New Roman"/>
          <w:color w:val="000000"/>
          <w:lang w:eastAsia="de-DE"/>
        </w:rPr>
        <w:t>*</w:t>
      </w:r>
      <w:r w:rsidR="00597215">
        <w:rPr>
          <w:rFonts w:eastAsia="Times New Roman" w:cs="Times New Roman"/>
          <w:color w:val="000000"/>
          <w:lang w:eastAsia="de-DE"/>
        </w:rPr>
        <w:t>innen</w:t>
      </w:r>
      <w:r w:rsidRPr="002775F1">
        <w:rPr>
          <w:rFonts w:eastAsia="Times New Roman" w:cs="Times New Roman"/>
          <w:color w:val="000000"/>
          <w:lang w:eastAsia="de-DE"/>
        </w:rPr>
        <w:t xml:space="preserve"> von „Fit fürs Studium“ </w:t>
      </w:r>
      <w:r w:rsidR="00B61F0C">
        <w:rPr>
          <w:rFonts w:eastAsia="Times New Roman" w:cs="Times New Roman"/>
          <w:color w:val="000000"/>
          <w:lang w:eastAsia="de-DE"/>
        </w:rPr>
        <w:t xml:space="preserve">an der Universität Trier </w:t>
      </w:r>
      <w:r w:rsidRPr="002775F1">
        <w:rPr>
          <w:rFonts w:eastAsia="Times New Roman" w:cs="Times New Roman"/>
          <w:color w:val="000000"/>
          <w:lang w:eastAsia="de-DE"/>
        </w:rPr>
        <w:t>(vor allem jetzige stu</w:t>
      </w:r>
      <w:r w:rsidR="00597215">
        <w:rPr>
          <w:rFonts w:eastAsia="Times New Roman" w:cs="Times New Roman"/>
          <w:color w:val="000000"/>
          <w:lang w:eastAsia="de-DE"/>
        </w:rPr>
        <w:t>dierfähige Geflüchtete,</w:t>
      </w:r>
      <w:r w:rsidRPr="002775F1">
        <w:rPr>
          <w:rFonts w:eastAsia="Times New Roman" w:cs="Times New Roman"/>
          <w:color w:val="000000"/>
          <w:lang w:eastAsia="de-DE"/>
        </w:rPr>
        <w:t xml:space="preserve"> aber auch Absolvent</w:t>
      </w:r>
      <w:r w:rsidR="000C7936">
        <w:rPr>
          <w:rFonts w:eastAsia="Times New Roman" w:cs="Times New Roman"/>
          <w:color w:val="000000"/>
          <w:lang w:eastAsia="de-DE"/>
        </w:rPr>
        <w:t>*</w:t>
      </w:r>
      <w:r w:rsidR="00597215">
        <w:rPr>
          <w:rFonts w:eastAsia="Times New Roman" w:cs="Times New Roman"/>
          <w:color w:val="000000"/>
          <w:lang w:eastAsia="de-DE"/>
        </w:rPr>
        <w:t>inn</w:t>
      </w:r>
      <w:r w:rsidRPr="002775F1">
        <w:rPr>
          <w:rFonts w:eastAsia="Times New Roman" w:cs="Times New Roman"/>
          <w:color w:val="000000"/>
          <w:lang w:eastAsia="de-DE"/>
        </w:rPr>
        <w:t xml:space="preserve">en des Programms, also Studierende) mit dem Begriff „Heimat“ verbinden. Das Projekt will den Begriff „Heimat“ aus ganz unterschiedlichen Perspektiven und hinsichtlich vieler Dimensionen (räumlich, kulturell, sozial, zeitlich) erkunden und in Form von Fotos und Texten erfahrbar und „nacherlebbar“ machen. </w:t>
      </w:r>
      <w:r w:rsidR="000C7936">
        <w:rPr>
          <w:rFonts w:eastAsia="Times New Roman" w:cs="Times New Roman"/>
          <w:color w:val="000000"/>
          <w:lang w:eastAsia="de-DE"/>
        </w:rPr>
        <w:t xml:space="preserve"> </w:t>
      </w:r>
      <w:r w:rsidRPr="002775F1">
        <w:rPr>
          <w:rFonts w:eastAsia="Times New Roman" w:cs="Times New Roman"/>
          <w:color w:val="000000"/>
          <w:lang w:eastAsia="de-DE"/>
        </w:rPr>
        <w:t xml:space="preserve">Den Ausgangspunkt </w:t>
      </w:r>
      <w:r w:rsidR="000C7936">
        <w:rPr>
          <w:rFonts w:eastAsia="Times New Roman" w:cs="Times New Roman"/>
          <w:color w:val="000000"/>
          <w:lang w:eastAsia="de-DE"/>
        </w:rPr>
        <w:t>bildete</w:t>
      </w:r>
      <w:r w:rsidRPr="002775F1">
        <w:rPr>
          <w:rFonts w:eastAsia="Times New Roman" w:cs="Times New Roman"/>
          <w:color w:val="000000"/>
          <w:lang w:eastAsia="de-DE"/>
        </w:rPr>
        <w:t xml:space="preserve"> ein Clustering, das Assoziationen zum Begriff </w:t>
      </w:r>
      <w:r w:rsidRPr="002775F1">
        <w:rPr>
          <w:rFonts w:eastAsia="Times New Roman" w:cs="Times New Roman"/>
          <w:i/>
          <w:color w:val="000000"/>
          <w:lang w:eastAsia="de-DE"/>
        </w:rPr>
        <w:t>Heimat</w:t>
      </w:r>
      <w:r w:rsidRPr="002775F1">
        <w:rPr>
          <w:rFonts w:eastAsia="Times New Roman" w:cs="Times New Roman"/>
          <w:color w:val="000000"/>
          <w:lang w:eastAsia="de-DE"/>
        </w:rPr>
        <w:t xml:space="preserve"> in allen Sprachen der Teilnehmenden (damit sie all das, was sie ausdrücken möchten, auch zum Ausdruck bringen können) </w:t>
      </w:r>
      <w:r w:rsidR="00597215">
        <w:rPr>
          <w:rFonts w:eastAsia="Times New Roman" w:cs="Times New Roman"/>
          <w:color w:val="000000"/>
          <w:lang w:eastAsia="de-DE"/>
        </w:rPr>
        <w:t>–</w:t>
      </w:r>
      <w:r w:rsidRPr="002775F1">
        <w:rPr>
          <w:rFonts w:eastAsia="Times New Roman" w:cs="Times New Roman"/>
          <w:color w:val="000000"/>
          <w:lang w:eastAsia="de-DE"/>
        </w:rPr>
        <w:t xml:space="preserve"> das sind insbesondere Deutsch, aber auch Arabisch, Aramäisch, Türkisch und Persisch </w:t>
      </w:r>
      <w:r w:rsidR="00B65E3D">
        <w:rPr>
          <w:rFonts w:eastAsia="Times New Roman" w:cs="Times New Roman"/>
          <w:color w:val="000000"/>
          <w:lang w:eastAsia="de-DE"/>
        </w:rPr>
        <w:t>–</w:t>
      </w:r>
      <w:r w:rsidRPr="002775F1">
        <w:rPr>
          <w:rFonts w:eastAsia="Times New Roman" w:cs="Times New Roman"/>
          <w:color w:val="000000"/>
          <w:lang w:eastAsia="de-DE"/>
        </w:rPr>
        <w:t xml:space="preserve"> festhält. Neben dem Wort-Clustering k</w:t>
      </w:r>
      <w:r w:rsidR="000C7936">
        <w:rPr>
          <w:rFonts w:eastAsia="Times New Roman" w:cs="Times New Roman"/>
          <w:color w:val="000000"/>
          <w:lang w:eastAsia="de-DE"/>
        </w:rPr>
        <w:t>o</w:t>
      </w:r>
      <w:r w:rsidRPr="002775F1">
        <w:rPr>
          <w:rFonts w:eastAsia="Times New Roman" w:cs="Times New Roman"/>
          <w:color w:val="000000"/>
          <w:lang w:eastAsia="de-DE"/>
        </w:rPr>
        <w:t>nn</w:t>
      </w:r>
      <w:r w:rsidR="000C7936">
        <w:rPr>
          <w:rFonts w:eastAsia="Times New Roman" w:cs="Times New Roman"/>
          <w:color w:val="000000"/>
          <w:lang w:eastAsia="de-DE"/>
        </w:rPr>
        <w:t>t</w:t>
      </w:r>
      <w:r w:rsidRPr="002775F1">
        <w:rPr>
          <w:rFonts w:eastAsia="Times New Roman" w:cs="Times New Roman"/>
          <w:color w:val="000000"/>
          <w:lang w:eastAsia="de-DE"/>
        </w:rPr>
        <w:t xml:space="preserve">en auch Fotos eingebracht werden. </w:t>
      </w:r>
      <w:r w:rsidR="000C7936" w:rsidRPr="000C7936">
        <w:rPr>
          <w:rFonts w:eastAsia="Times New Roman" w:cs="Times New Roman"/>
          <w:i/>
          <w:color w:val="000000"/>
          <w:lang w:eastAsia="de-DE"/>
        </w:rPr>
        <w:t>Heimat</w:t>
      </w:r>
      <w:r w:rsidR="000C7936">
        <w:rPr>
          <w:rFonts w:eastAsia="Times New Roman" w:cs="Times New Roman"/>
          <w:color w:val="000000"/>
          <w:lang w:eastAsia="de-DE"/>
        </w:rPr>
        <w:t xml:space="preserve"> wurde also </w:t>
      </w:r>
      <w:r w:rsidRPr="002775F1">
        <w:rPr>
          <w:rFonts w:eastAsia="Times New Roman" w:cs="Times New Roman"/>
          <w:color w:val="000000"/>
          <w:lang w:eastAsia="de-DE"/>
        </w:rPr>
        <w:t>individuell aufgegriffen und durch Fotos und Texte in den Sprachen, über die die Teilnehme</w:t>
      </w:r>
      <w:r w:rsidR="000C7936">
        <w:rPr>
          <w:rFonts w:eastAsia="Times New Roman" w:cs="Times New Roman"/>
          <w:color w:val="000000"/>
          <w:lang w:eastAsia="de-DE"/>
        </w:rPr>
        <w:t>nden</w:t>
      </w:r>
      <w:r w:rsidRPr="002775F1">
        <w:rPr>
          <w:rFonts w:eastAsia="Times New Roman" w:cs="Times New Roman"/>
          <w:color w:val="000000"/>
          <w:lang w:eastAsia="de-DE"/>
        </w:rPr>
        <w:t xml:space="preserve"> verfügen und die sie nutzen möchten, ausgedrückt und erfahrbar gemacht. Die Arbeit am Projekt </w:t>
      </w:r>
      <w:r w:rsidR="00B61F0C">
        <w:rPr>
          <w:rFonts w:eastAsia="Times New Roman" w:cs="Times New Roman"/>
          <w:color w:val="000000"/>
          <w:lang w:eastAsia="de-DE"/>
        </w:rPr>
        <w:t>erfolgte</w:t>
      </w:r>
      <w:r w:rsidRPr="002775F1">
        <w:rPr>
          <w:rFonts w:eastAsia="Times New Roman" w:cs="Times New Roman"/>
          <w:color w:val="000000"/>
          <w:lang w:eastAsia="de-DE"/>
        </w:rPr>
        <w:t xml:space="preserve"> in den „Uni-Freitag“ integriert, d.h. es w</w:t>
      </w:r>
      <w:r w:rsidR="00B61F0C">
        <w:rPr>
          <w:rFonts w:eastAsia="Times New Roman" w:cs="Times New Roman"/>
          <w:color w:val="000000"/>
          <w:lang w:eastAsia="de-DE"/>
        </w:rPr>
        <w:t xml:space="preserve">urde </w:t>
      </w:r>
      <w:r w:rsidRPr="002775F1">
        <w:rPr>
          <w:rFonts w:eastAsia="Times New Roman" w:cs="Times New Roman"/>
          <w:color w:val="000000"/>
          <w:lang w:eastAsia="de-DE"/>
        </w:rPr>
        <w:t>an den Uni-Freitagen vorgestellt und angeschoben.</w:t>
      </w:r>
      <w:r w:rsidR="00B61F0C">
        <w:rPr>
          <w:rFonts w:eastAsia="Times New Roman" w:cs="Times New Roman"/>
          <w:color w:val="000000"/>
          <w:lang w:eastAsia="de-DE"/>
        </w:rPr>
        <w:t xml:space="preserve"> </w:t>
      </w:r>
      <w:r w:rsidRPr="002775F1">
        <w:rPr>
          <w:rFonts w:eastAsia="Times New Roman" w:cs="Times New Roman"/>
          <w:color w:val="000000"/>
          <w:lang w:eastAsia="de-DE"/>
        </w:rPr>
        <w:t>Z</w:t>
      </w:r>
      <w:r w:rsidR="002775F1">
        <w:rPr>
          <w:rFonts w:eastAsia="Times New Roman" w:cs="Times New Roman"/>
          <w:color w:val="000000"/>
          <w:lang w:eastAsia="de-DE"/>
        </w:rPr>
        <w:t>entral für die Arbeit w</w:t>
      </w:r>
      <w:r w:rsidR="00B61F0C">
        <w:rPr>
          <w:rFonts w:eastAsia="Times New Roman" w:cs="Times New Roman"/>
          <w:color w:val="000000"/>
          <w:lang w:eastAsia="de-DE"/>
        </w:rPr>
        <w:t>ar</w:t>
      </w:r>
      <w:r w:rsidR="002775F1">
        <w:rPr>
          <w:rFonts w:eastAsia="Times New Roman" w:cs="Times New Roman"/>
          <w:color w:val="000000"/>
          <w:lang w:eastAsia="de-DE"/>
        </w:rPr>
        <w:t xml:space="preserve"> ein </w:t>
      </w:r>
      <w:r w:rsidR="00B61F0C">
        <w:rPr>
          <w:rFonts w:eastAsia="Times New Roman" w:cs="Times New Roman"/>
          <w:color w:val="000000"/>
          <w:lang w:eastAsia="de-DE"/>
        </w:rPr>
        <w:t xml:space="preserve">vorbereitender </w:t>
      </w:r>
      <w:r w:rsidR="002775F1">
        <w:rPr>
          <w:rFonts w:eastAsia="Times New Roman" w:cs="Times New Roman"/>
          <w:color w:val="000000"/>
          <w:lang w:eastAsia="de-DE"/>
        </w:rPr>
        <w:t>W</w:t>
      </w:r>
      <w:r w:rsidRPr="002775F1">
        <w:rPr>
          <w:rFonts w:eastAsia="Times New Roman" w:cs="Times New Roman"/>
          <w:color w:val="000000"/>
          <w:lang w:eastAsia="de-DE"/>
        </w:rPr>
        <w:t xml:space="preserve">orkshop </w:t>
      </w:r>
      <w:r w:rsidR="00B61F0C">
        <w:rPr>
          <w:rFonts w:eastAsia="Times New Roman" w:cs="Times New Roman"/>
          <w:color w:val="000000"/>
          <w:lang w:eastAsia="de-DE"/>
        </w:rPr>
        <w:t xml:space="preserve">sowie </w:t>
      </w:r>
      <w:r w:rsidR="002775F1">
        <w:rPr>
          <w:rFonts w:eastAsia="Times New Roman" w:cs="Times New Roman"/>
          <w:color w:val="000000"/>
          <w:lang w:eastAsia="de-DE"/>
        </w:rPr>
        <w:t xml:space="preserve">ein </w:t>
      </w:r>
      <w:r w:rsidRPr="002775F1">
        <w:rPr>
          <w:rFonts w:eastAsia="Times New Roman" w:cs="Times New Roman"/>
          <w:color w:val="000000"/>
          <w:lang w:eastAsia="de-DE"/>
        </w:rPr>
        <w:t>Vortrag zum Heimat-Konzept aus arabischer Perspektive</w:t>
      </w:r>
      <w:r w:rsidR="00B61F0C">
        <w:rPr>
          <w:rFonts w:eastAsia="Times New Roman" w:cs="Times New Roman"/>
          <w:color w:val="000000"/>
          <w:lang w:eastAsia="de-DE"/>
        </w:rPr>
        <w:t xml:space="preserve">. </w:t>
      </w:r>
      <w:r w:rsidR="002775F1">
        <w:rPr>
          <w:rFonts w:eastAsia="Times New Roman" w:cs="Times New Roman"/>
          <w:color w:val="000000"/>
          <w:lang w:eastAsia="de-DE"/>
        </w:rPr>
        <w:t xml:space="preserve">Das Medienzentrum </w:t>
      </w:r>
      <w:r w:rsidR="00B61F0C">
        <w:rPr>
          <w:rFonts w:eastAsia="Times New Roman" w:cs="Times New Roman"/>
          <w:color w:val="000000"/>
          <w:lang w:eastAsia="de-DE"/>
        </w:rPr>
        <w:t xml:space="preserve">der Universität </w:t>
      </w:r>
      <w:r w:rsidR="002775F1">
        <w:rPr>
          <w:rFonts w:eastAsia="Times New Roman" w:cs="Times New Roman"/>
          <w:color w:val="000000"/>
          <w:lang w:eastAsia="de-DE"/>
        </w:rPr>
        <w:t>unterstützt</w:t>
      </w:r>
      <w:r w:rsidR="00B61F0C">
        <w:rPr>
          <w:rFonts w:eastAsia="Times New Roman" w:cs="Times New Roman"/>
          <w:color w:val="000000"/>
          <w:lang w:eastAsia="de-DE"/>
        </w:rPr>
        <w:t>e</w:t>
      </w:r>
      <w:r w:rsidR="002775F1">
        <w:rPr>
          <w:rFonts w:eastAsia="Times New Roman" w:cs="Times New Roman"/>
          <w:color w:val="000000"/>
          <w:lang w:eastAsia="de-DE"/>
        </w:rPr>
        <w:t xml:space="preserve"> die professionelle Gestaltung von Fotos. </w:t>
      </w:r>
    </w:p>
    <w:p w14:paraId="64E1237B" w14:textId="77777777" w:rsidR="00B61F0C" w:rsidRDefault="00B61F0C" w:rsidP="002775F1">
      <w:pPr>
        <w:jc w:val="both"/>
        <w:rPr>
          <w:rFonts w:eastAsia="Times New Roman" w:cs="Times New Roman"/>
          <w:b/>
          <w:color w:val="000000"/>
          <w:lang w:eastAsia="de-DE"/>
        </w:rPr>
      </w:pPr>
    </w:p>
    <w:p w14:paraId="2C1B1268" w14:textId="77777777" w:rsidR="00B24444" w:rsidRDefault="00B24444" w:rsidP="002775F1">
      <w:pPr>
        <w:jc w:val="both"/>
        <w:rPr>
          <w:rFonts w:eastAsia="Times New Roman" w:cs="Times New Roman"/>
          <w:b/>
          <w:color w:val="000000"/>
          <w:lang w:eastAsia="de-DE"/>
        </w:rPr>
      </w:pPr>
    </w:p>
    <w:p w14:paraId="259DE8C3" w14:textId="77777777" w:rsidR="00B24444" w:rsidRDefault="00B24444" w:rsidP="002775F1">
      <w:pPr>
        <w:jc w:val="both"/>
        <w:rPr>
          <w:rFonts w:eastAsia="Times New Roman" w:cs="Times New Roman"/>
          <w:b/>
          <w:color w:val="000000"/>
          <w:lang w:eastAsia="de-DE"/>
        </w:rPr>
      </w:pPr>
    </w:p>
    <w:p w14:paraId="35F75788" w14:textId="77777777" w:rsidR="00B24444" w:rsidRDefault="00B24444" w:rsidP="002775F1">
      <w:pPr>
        <w:jc w:val="both"/>
        <w:rPr>
          <w:rFonts w:eastAsia="Times New Roman" w:cs="Times New Roman"/>
          <w:b/>
          <w:color w:val="000000"/>
          <w:lang w:eastAsia="de-DE"/>
        </w:rPr>
      </w:pPr>
    </w:p>
    <w:p w14:paraId="6CE5DC50" w14:textId="77777777" w:rsidR="00B24444" w:rsidRDefault="00B24444" w:rsidP="002775F1">
      <w:pPr>
        <w:jc w:val="both"/>
        <w:rPr>
          <w:rFonts w:eastAsia="Times New Roman" w:cs="Times New Roman"/>
          <w:b/>
          <w:color w:val="000000"/>
          <w:lang w:eastAsia="de-DE"/>
        </w:rPr>
      </w:pPr>
    </w:p>
    <w:p w14:paraId="4941D615" w14:textId="77777777" w:rsidR="00B24444" w:rsidRDefault="00B24444" w:rsidP="002775F1">
      <w:pPr>
        <w:jc w:val="both"/>
        <w:rPr>
          <w:rFonts w:eastAsia="Times New Roman" w:cs="Times New Roman"/>
          <w:b/>
          <w:color w:val="000000"/>
          <w:lang w:eastAsia="de-DE"/>
        </w:rPr>
      </w:pPr>
    </w:p>
    <w:p w14:paraId="7DBEC88E" w14:textId="77777777" w:rsidR="005861EB" w:rsidRPr="00EA26FF" w:rsidRDefault="005861EB" w:rsidP="002775F1">
      <w:pPr>
        <w:jc w:val="both"/>
        <w:rPr>
          <w:rFonts w:eastAsia="Times New Roman" w:cs="Times New Roman"/>
          <w:b/>
          <w:color w:val="000000"/>
          <w:lang w:eastAsia="de-DE"/>
        </w:rPr>
      </w:pPr>
      <w:r w:rsidRPr="00EA26FF">
        <w:rPr>
          <w:rFonts w:eastAsia="Times New Roman" w:cs="Times New Roman"/>
          <w:b/>
          <w:color w:val="000000"/>
          <w:lang w:eastAsia="de-DE"/>
        </w:rPr>
        <w:lastRenderedPageBreak/>
        <w:t xml:space="preserve">Teilprojekt </w:t>
      </w:r>
      <w:r w:rsidR="005231B1">
        <w:rPr>
          <w:rFonts w:eastAsia="Times New Roman" w:cs="Times New Roman"/>
          <w:b/>
          <w:color w:val="000000"/>
          <w:lang w:eastAsia="de-DE"/>
        </w:rPr>
        <w:t>4</w:t>
      </w:r>
      <w:r w:rsidRPr="00EA26FF">
        <w:rPr>
          <w:rFonts w:eastAsia="Times New Roman" w:cs="Times New Roman"/>
          <w:b/>
          <w:color w:val="000000"/>
          <w:lang w:eastAsia="de-DE"/>
        </w:rPr>
        <w:t xml:space="preserve">: </w:t>
      </w:r>
      <w:r w:rsidR="00EA26FF" w:rsidRPr="00D8026D">
        <w:rPr>
          <w:rFonts w:eastAsia="Times New Roman" w:cs="Times New Roman"/>
          <w:b/>
          <w:i/>
          <w:color w:val="000000"/>
          <w:lang w:eastAsia="de-DE"/>
        </w:rPr>
        <w:t>Zu Hause – ein kultursensitives Wörterbuch von Schüler</w:t>
      </w:r>
      <w:r w:rsidR="00D7138B">
        <w:rPr>
          <w:rFonts w:eastAsia="Times New Roman" w:cs="Times New Roman"/>
          <w:b/>
          <w:i/>
          <w:color w:val="000000"/>
          <w:lang w:eastAsia="de-DE"/>
        </w:rPr>
        <w:t>*inne</w:t>
      </w:r>
      <w:r w:rsidR="00EA26FF" w:rsidRPr="00D8026D">
        <w:rPr>
          <w:rFonts w:eastAsia="Times New Roman" w:cs="Times New Roman"/>
          <w:b/>
          <w:i/>
          <w:color w:val="000000"/>
          <w:lang w:eastAsia="de-DE"/>
        </w:rPr>
        <w:t>n für Schüler</w:t>
      </w:r>
      <w:r w:rsidR="00D7138B">
        <w:rPr>
          <w:rFonts w:eastAsia="Times New Roman" w:cs="Times New Roman"/>
          <w:b/>
          <w:i/>
          <w:color w:val="000000"/>
          <w:lang w:eastAsia="de-DE"/>
        </w:rPr>
        <w:t>*innen</w:t>
      </w:r>
      <w:r w:rsidR="00EA26FF" w:rsidRPr="00EA26FF">
        <w:rPr>
          <w:rFonts w:eastAsia="Times New Roman" w:cs="Times New Roman"/>
          <w:b/>
          <w:color w:val="000000"/>
          <w:lang w:eastAsia="de-DE"/>
        </w:rPr>
        <w:t xml:space="preserve"> (</w:t>
      </w:r>
      <w:r w:rsidR="00EA26FF" w:rsidRPr="00D8026D">
        <w:rPr>
          <w:rFonts w:eastAsia="Times New Roman" w:cs="Times New Roman"/>
          <w:b/>
          <w:i/>
          <w:color w:val="000000"/>
          <w:lang w:eastAsia="de-DE"/>
        </w:rPr>
        <w:t>mit Deutsch als Zweitsprache)</w:t>
      </w:r>
      <w:r w:rsidR="00B24444">
        <w:rPr>
          <w:rFonts w:eastAsia="Times New Roman" w:cs="Times New Roman"/>
          <w:b/>
          <w:color w:val="000000"/>
          <w:lang w:eastAsia="de-DE"/>
        </w:rPr>
        <w:t>.</w:t>
      </w:r>
      <w:r w:rsidR="00EA26FF" w:rsidRPr="00EA26FF">
        <w:rPr>
          <w:rFonts w:eastAsia="Times New Roman" w:cs="Times New Roman"/>
          <w:b/>
          <w:color w:val="000000"/>
          <w:lang w:eastAsia="de-DE"/>
        </w:rPr>
        <w:t xml:space="preserve"> Leitung</w:t>
      </w:r>
      <w:r w:rsidR="004A3053">
        <w:rPr>
          <w:rFonts w:eastAsia="Times New Roman" w:cs="Times New Roman"/>
          <w:b/>
          <w:color w:val="000000"/>
          <w:lang w:eastAsia="de-DE"/>
        </w:rPr>
        <w:t>:</w:t>
      </w:r>
      <w:r w:rsidR="00EA26FF" w:rsidRPr="00EA26FF">
        <w:rPr>
          <w:rFonts w:eastAsia="Times New Roman" w:cs="Times New Roman"/>
          <w:b/>
          <w:color w:val="000000"/>
          <w:lang w:eastAsia="de-DE"/>
        </w:rPr>
        <w:t xml:space="preserve"> </w:t>
      </w:r>
      <w:r w:rsidR="004D7D02">
        <w:rPr>
          <w:rFonts w:eastAsia="Times New Roman" w:cs="Times New Roman"/>
          <w:b/>
          <w:color w:val="000000"/>
          <w:lang w:eastAsia="de-DE"/>
        </w:rPr>
        <w:t xml:space="preserve">Irmgard Honnef-Becker / </w:t>
      </w:r>
      <w:r w:rsidR="00EA26FF" w:rsidRPr="00EA26FF">
        <w:rPr>
          <w:rFonts w:eastAsia="Times New Roman" w:cs="Times New Roman"/>
          <w:b/>
          <w:color w:val="000000"/>
          <w:lang w:eastAsia="de-DE"/>
        </w:rPr>
        <w:t>Leonie Fischer-Unterrainer / Julia Frisch</w:t>
      </w:r>
    </w:p>
    <w:p w14:paraId="1B20E321" w14:textId="77777777" w:rsidR="00D7138B" w:rsidRDefault="00D7138B" w:rsidP="00D7138B">
      <w:pPr>
        <w:jc w:val="both"/>
      </w:pPr>
      <w:r>
        <w:t xml:space="preserve">Entwickelt wird ein kultursensitives Wörterbuch der deutschen Sprache, das sich an jugendliche DaZ-Lernende richtet. Ziel ist es, das Sprachenlernen durch das Einbeziehen kultureller Konnotationen und individueller Alltagserfahrungen von Lernenden lebensnah und kultursensibel zu gestalten. Anstelle einer reinen sprachlichen Begriffsdefinition und der Auflistung grammatikalischer Eckdaten tritt in diesem Lernwörterbuch eine narrative Darstellung von Lemmata. In kurzen Erzählungen wird der jeweilige Begriff in einen sprachlichen, kulturellen und inhaltlichen Kontext eingebettet und teils mit landeskundlichen Informationen komplettiert. </w:t>
      </w:r>
    </w:p>
    <w:p w14:paraId="57B6200F" w14:textId="77777777" w:rsidR="00D7138B" w:rsidRDefault="00D7138B" w:rsidP="00D7138B">
      <w:pPr>
        <w:jc w:val="both"/>
      </w:pPr>
      <w:r>
        <w:t>Ergänzt werden die Wörterbucheinträge durch Texte, die von Schülerinnen und Schülern mit Deutsch als Erst- oder Zweitsprache selbst verfasst werden: Durch ihre Geschichten und Erklärungen füllen sie die Lernwörter mit kultureller Tiefe, persönlicher Bedeutung und eigenen Erfahrungen und vermitteln somit ihren ganz persönlichen Blick auf den Begriff und seine Verwendung im Alltagsleben. Dadurch gelingt es dem Wörterbuch, unterschiedliche Perspektiven darzustellen, sprachliche und kulturelle Vielfalt zu vermitteln und lebendiges Sprachenlernen zu fördern.</w:t>
      </w:r>
    </w:p>
    <w:p w14:paraId="00F8CCB3" w14:textId="77777777" w:rsidR="00D7138B" w:rsidRDefault="00D7138B" w:rsidP="00D7138B">
      <w:pPr>
        <w:jc w:val="both"/>
        <w:rPr>
          <w:b/>
        </w:rPr>
      </w:pPr>
      <w:r>
        <w:t>Neben den Erzähltexten rund um das jeweilige Lemma werden die Bedeutungsgeschichten der Schülerinnen und Schüler präsentiert und mit regionalen und überregionalen Fotomotiven illustriert. Hier trifft die Region auf das neue und alte sprachliche Zuhause der Lernenden, um einen interkulturellen Lern- und Erfahrungsraum zu schaffen, der zur Reflexion über den Alltagsgebrauch von Sprache anregt und zum Austausch einlädt.</w:t>
      </w:r>
    </w:p>
    <w:p w14:paraId="63D19C0F" w14:textId="77777777" w:rsidR="00D7138B" w:rsidRDefault="00D7138B" w:rsidP="00D7138B">
      <w:pPr>
        <w:jc w:val="both"/>
        <w:rPr>
          <w:b/>
        </w:rPr>
      </w:pPr>
    </w:p>
    <w:p w14:paraId="7B5CCBA8" w14:textId="77777777" w:rsidR="00D7138B" w:rsidRDefault="00D7138B" w:rsidP="00D7138B">
      <w:pPr>
        <w:jc w:val="both"/>
        <w:rPr>
          <w:b/>
        </w:rPr>
      </w:pPr>
      <w:r>
        <w:rPr>
          <w:b/>
        </w:rPr>
        <w:t xml:space="preserve">Teilprojekt </w:t>
      </w:r>
      <w:r w:rsidR="005231B1">
        <w:rPr>
          <w:b/>
        </w:rPr>
        <w:t>5</w:t>
      </w:r>
      <w:r>
        <w:rPr>
          <w:b/>
        </w:rPr>
        <w:t xml:space="preserve">: </w:t>
      </w:r>
      <w:r w:rsidRPr="00B24444">
        <w:rPr>
          <w:b/>
          <w:i/>
        </w:rPr>
        <w:t>Arrival City Trier-West? Nachdenken über einen Stadtteil</w:t>
      </w:r>
      <w:r>
        <w:rPr>
          <w:b/>
        </w:rPr>
        <w:t>. Leitung: Marc Borkam (TASI)</w:t>
      </w:r>
    </w:p>
    <w:p w14:paraId="31FDDA07" w14:textId="77777777" w:rsidR="00D7138B" w:rsidRDefault="00D7138B" w:rsidP="00D7138B">
      <w:pPr>
        <w:jc w:val="both"/>
      </w:pPr>
      <w:r>
        <w:t xml:space="preserve">Trier-West ist schon seit jeher ein Stadtteil, der „Neuankömmlinge“ aufnimmt und damit eine integrative Funktion für die Gesamtstadt übernimmt. Letztlich ist Trier-West in seiner heutigen Form durch Zuwanderungsprozesse entstanden. Ob Soldaten, Arbeiter, </w:t>
      </w:r>
      <w:r w:rsidR="00B24444">
        <w:t>Geflüchtete</w:t>
      </w:r>
      <w:r>
        <w:t xml:space="preserve">: Startpunkt einer „neuen Heimat“ war Trier-West. </w:t>
      </w:r>
    </w:p>
    <w:p w14:paraId="72A20AE4" w14:textId="77777777" w:rsidR="00D7138B" w:rsidRDefault="00D7138B" w:rsidP="00D7138B">
      <w:pPr>
        <w:jc w:val="both"/>
      </w:pPr>
      <w:r>
        <w:t xml:space="preserve">Gleichzeitig bestimmt eine häufig von Vorurteilen und Ablehnung geprägte Sicht vieler Trierer das Verhältnis zum westlich der Mosel gelegenen Gebiet. Von Generation zu Generation werden Stereotype weitergegeben („Land der fliegenden Messer“), während gleichzeitig die Verantwortlichen der Stadt Trier Entwicklungsperspektiven entwickeln (Umwandlung ehemaliger Industrie- und Kasernenareale wie Bobinet-Quartier, Sanierung Gneisenaubering, Entwicklungsgebiet Jägerkaserne; Reaktivierung Bahn-Weststrecke für Personenverkehr). </w:t>
      </w:r>
    </w:p>
    <w:p w14:paraId="4D88D08D" w14:textId="77777777" w:rsidR="00D7138B" w:rsidRDefault="00D7138B" w:rsidP="00D7138B">
      <w:pPr>
        <w:jc w:val="both"/>
      </w:pPr>
      <w:r>
        <w:t>So ergeben sich Fragen, denen wir innerhalb und außerhalb der TASI nachgehen wollen: Wie sehen Menschen, die erst vor kurzem in Deutschland angekommen sind, diesen Stadtteil, jenseits der bei den „Altbürgern“ verbreiteten Klischees? Welche Anziehungskraft besitzt Trier-West heute für sie? Setzen die Bilder von Abbruch und Aufbruch Kreativität frei? Welche Elemente von „Heimat“ finden Migranten in Trier-West wieder – und was meinen sie damit? Woran lässt sich dies festmachen?</w:t>
      </w:r>
    </w:p>
    <w:p w14:paraId="14B597A7" w14:textId="77777777" w:rsidR="00D7138B" w:rsidRDefault="00D7138B" w:rsidP="00D7138B">
      <w:pPr>
        <w:jc w:val="both"/>
      </w:pPr>
      <w:r>
        <w:t xml:space="preserve">Mit Hilfe von Fotos aus dem alten Trier-West, Rundgängen und Gesprächen mit den Bewohnern und Verantwortlichen der Stadt und im Stadtteil </w:t>
      </w:r>
      <w:r w:rsidR="00B24444">
        <w:t>ist</w:t>
      </w:r>
      <w:r>
        <w:t xml:space="preserve"> eine Annäherung an Trier-West und seine Spezifika </w:t>
      </w:r>
      <w:r>
        <w:lastRenderedPageBreak/>
        <w:t>erfolg</w:t>
      </w:r>
      <w:r w:rsidR="00B24444">
        <w:t>t</w:t>
      </w:r>
      <w:r>
        <w:t xml:space="preserve">. </w:t>
      </w:r>
      <w:r w:rsidR="00B24444">
        <w:t>I</w:t>
      </w:r>
      <w:r>
        <w:t xml:space="preserve">n einer Schreibwerkstatt </w:t>
      </w:r>
      <w:r w:rsidR="00B24444">
        <w:t xml:space="preserve">entstanden dann </w:t>
      </w:r>
      <w:r>
        <w:t xml:space="preserve">Texte (Bildbeschreibungen, Interviews, Berichte usw.), die im Rahmen </w:t>
      </w:r>
      <w:r w:rsidR="00B24444">
        <w:t>der Ausstellung</w:t>
      </w:r>
      <w:r>
        <w:t xml:space="preserve"> gezeigt und in Lesung</w:t>
      </w:r>
      <w:r w:rsidR="00B24444">
        <w:t>en</w:t>
      </w:r>
      <w:r>
        <w:t xml:space="preserve"> präsentiert werden. </w:t>
      </w:r>
    </w:p>
    <w:p w14:paraId="0F2F0A12" w14:textId="1B0F0163" w:rsidR="00B24444" w:rsidRPr="005C70E0" w:rsidRDefault="00B24444" w:rsidP="00D7138B">
      <w:pPr>
        <w:jc w:val="both"/>
      </w:pPr>
      <w:r>
        <w:t xml:space="preserve">Am Projekt beteiligt waren und sind </w:t>
      </w:r>
      <w:r w:rsidR="00D7138B">
        <w:t>Kursteilnehmer</w:t>
      </w:r>
      <w:r>
        <w:t>*innen</w:t>
      </w:r>
      <w:r w:rsidR="00D7138B">
        <w:t xml:space="preserve"> der TASI, die den Kurs „Schreiben“ der Niveaustufe B2-C1 besuch</w:t>
      </w:r>
      <w:r>
        <w:t>en</w:t>
      </w:r>
      <w:r w:rsidR="00D7138B">
        <w:t xml:space="preserve">. </w:t>
      </w:r>
    </w:p>
    <w:p w14:paraId="1E4F33D3" w14:textId="77777777" w:rsidR="00E0024D" w:rsidRPr="00B01FB6" w:rsidRDefault="00E0024D" w:rsidP="00632A0E">
      <w:pPr>
        <w:jc w:val="both"/>
        <w:rPr>
          <w:b/>
        </w:rPr>
      </w:pPr>
    </w:p>
    <w:p w14:paraId="570B9CC0" w14:textId="5F83F1DA" w:rsidR="00CC0D28" w:rsidRPr="00E0024D" w:rsidRDefault="00EA26FF" w:rsidP="00E0024D">
      <w:pPr>
        <w:jc w:val="both"/>
        <w:rPr>
          <w:b/>
        </w:rPr>
      </w:pPr>
      <w:proofErr w:type="spellStart"/>
      <w:r w:rsidRPr="00D346BB">
        <w:rPr>
          <w:b/>
          <w:lang w:val="en-US"/>
        </w:rPr>
        <w:t>Teilprojekt</w:t>
      </w:r>
      <w:proofErr w:type="spellEnd"/>
      <w:r w:rsidRPr="00D346BB">
        <w:rPr>
          <w:b/>
          <w:lang w:val="en-US"/>
        </w:rPr>
        <w:t xml:space="preserve"> </w:t>
      </w:r>
      <w:r w:rsidR="005231B1" w:rsidRPr="00D346BB">
        <w:rPr>
          <w:b/>
          <w:lang w:val="en-US"/>
        </w:rPr>
        <w:t>6</w:t>
      </w:r>
      <w:r w:rsidRPr="00D346BB">
        <w:rPr>
          <w:b/>
          <w:lang w:val="en-US"/>
        </w:rPr>
        <w:t xml:space="preserve">: </w:t>
      </w:r>
      <w:proofErr w:type="spellStart"/>
      <w:r w:rsidR="007D424F" w:rsidRPr="00D346BB">
        <w:rPr>
          <w:b/>
          <w:i/>
          <w:lang w:val="en-US"/>
        </w:rPr>
        <w:t>HeimatX</w:t>
      </w:r>
      <w:proofErr w:type="spellEnd"/>
      <w:r w:rsidR="007D424F" w:rsidRPr="00D346BB">
        <w:rPr>
          <w:b/>
          <w:i/>
          <w:lang w:val="en-US"/>
        </w:rPr>
        <w:t xml:space="preserve"> </w:t>
      </w:r>
      <w:proofErr w:type="spellStart"/>
      <w:r w:rsidR="007D424F" w:rsidRPr="00D346BB">
        <w:rPr>
          <w:b/>
          <w:i/>
          <w:lang w:val="en-US"/>
        </w:rPr>
        <w:t>im</w:t>
      </w:r>
      <w:proofErr w:type="spellEnd"/>
      <w:r w:rsidR="007D424F" w:rsidRPr="00D346BB">
        <w:rPr>
          <w:b/>
          <w:i/>
          <w:lang w:val="en-US"/>
        </w:rPr>
        <w:t xml:space="preserve"> </w:t>
      </w:r>
      <w:proofErr w:type="spellStart"/>
      <w:r w:rsidR="007D424F" w:rsidRPr="00D346BB">
        <w:rPr>
          <w:b/>
          <w:i/>
          <w:lang w:val="en-US"/>
        </w:rPr>
        <w:t>Comicformat</w:t>
      </w:r>
      <w:proofErr w:type="spellEnd"/>
      <w:r w:rsidR="007D424F" w:rsidRPr="00D346BB">
        <w:rPr>
          <w:b/>
          <w:i/>
          <w:lang w:val="en-US"/>
        </w:rPr>
        <w:t>: What the X is this Heimat?</w:t>
      </w:r>
      <w:r w:rsidR="00815783" w:rsidRPr="00D346BB">
        <w:rPr>
          <w:b/>
          <w:lang w:val="en-US"/>
        </w:rPr>
        <w:t xml:space="preserve"> </w:t>
      </w:r>
      <w:r w:rsidR="00815783">
        <w:rPr>
          <w:b/>
        </w:rPr>
        <w:t>Leitung:</w:t>
      </w:r>
      <w:r>
        <w:rPr>
          <w:b/>
        </w:rPr>
        <w:t xml:space="preserve"> </w:t>
      </w:r>
      <w:r w:rsidR="004A3053">
        <w:rPr>
          <w:b/>
        </w:rPr>
        <w:t>Andreas</w:t>
      </w:r>
      <w:r>
        <w:rPr>
          <w:b/>
        </w:rPr>
        <w:t xml:space="preserve"> Borsch</w:t>
      </w:r>
      <w:r w:rsidR="00CC0D28" w:rsidRPr="00CC0D28">
        <w:rPr>
          <w:rFonts w:ascii="Times New Roman" w:eastAsia="Times New Roman" w:hAnsi="Times New Roman" w:cs="Times New Roman"/>
          <w:sz w:val="24"/>
          <w:szCs w:val="24"/>
          <w:lang w:eastAsia="de-DE"/>
        </w:rPr>
        <w:br/>
      </w:r>
      <w:r w:rsidR="00CC0D28" w:rsidRPr="00CC0D28">
        <w:rPr>
          <w:rFonts w:eastAsia="Times New Roman" w:cstheme="minorHAnsi"/>
          <w:lang w:eastAsia="de-DE"/>
        </w:rPr>
        <w:t>„Heimat“, verstanden als ein schillernder Begriff, an dem sich verschiedene Sichtweisen brechen, lädt gerade dazu ein dieses Spannungsverhältnis auszuloten. Dabei ist das Kontinuum zwischen „Heimat als Utopie“ (Ernst Bloch), „heimatlos und Spaß dabei“ (Frittenbude) und „transzendentaler Obdachlosigkeit“ (Gerorg Luckács) weit aufgespannt.</w:t>
      </w:r>
    </w:p>
    <w:p w14:paraId="73895B19" w14:textId="77777777" w:rsidR="00CC0D28" w:rsidRPr="00CC0D28" w:rsidRDefault="00CC0D28" w:rsidP="00CC0D28">
      <w:pPr>
        <w:spacing w:after="0" w:line="240" w:lineRule="auto"/>
        <w:jc w:val="both"/>
        <w:rPr>
          <w:rFonts w:eastAsia="Times New Roman" w:cstheme="minorHAnsi"/>
          <w:lang w:eastAsia="de-DE"/>
        </w:rPr>
      </w:pPr>
      <w:r w:rsidRPr="00CC0D28">
        <w:rPr>
          <w:rFonts w:eastAsia="Times New Roman" w:cstheme="minorHAnsi"/>
          <w:lang w:eastAsia="de-DE"/>
        </w:rPr>
        <w:t>Ziel des Teilprojektes ist es, das die Teilnehmer*innen einer „transnationalen“ Gruppe Ihre eigene Sicht auf „Heimat“ im Medium des Comics / der Graphic Novel / des Tags darstellen.</w:t>
      </w:r>
    </w:p>
    <w:p w14:paraId="7778B6C1" w14:textId="77777777" w:rsidR="00CC0D28" w:rsidRPr="00CC0D28" w:rsidRDefault="00CC0D28" w:rsidP="00CC0D28">
      <w:pPr>
        <w:spacing w:after="0" w:line="240" w:lineRule="auto"/>
        <w:jc w:val="both"/>
        <w:rPr>
          <w:rFonts w:eastAsia="Times New Roman" w:cstheme="minorHAnsi"/>
          <w:lang w:eastAsia="de-DE"/>
        </w:rPr>
      </w:pPr>
    </w:p>
    <w:p w14:paraId="6D0800DF" w14:textId="77777777" w:rsidR="00CC0D28" w:rsidRPr="00CC0D28" w:rsidRDefault="00CC0D28" w:rsidP="00CC0D28">
      <w:pPr>
        <w:spacing w:after="0" w:line="240" w:lineRule="auto"/>
        <w:jc w:val="both"/>
        <w:rPr>
          <w:rFonts w:eastAsia="Times New Roman" w:cstheme="minorHAnsi"/>
          <w:lang w:eastAsia="de-DE"/>
        </w:rPr>
      </w:pPr>
      <w:r w:rsidRPr="00CC0D28">
        <w:rPr>
          <w:rFonts w:eastAsia="Times New Roman" w:cstheme="minorHAnsi"/>
          <w:lang w:eastAsia="de-DE"/>
        </w:rPr>
        <w:t>Gerade die Zusammensetzung der Gruppe verspricht vermeintliche Selbstverständlichkeiten und Eindeutigkeiten aufzubrechen und sie einer gemeinsamen Reflexion zuzuführen. </w:t>
      </w:r>
    </w:p>
    <w:p w14:paraId="67166777" w14:textId="77777777" w:rsidR="00CC0D28" w:rsidRPr="00CC0D28" w:rsidRDefault="00CC0D28" w:rsidP="00CC0D28">
      <w:pPr>
        <w:spacing w:after="0" w:line="240" w:lineRule="auto"/>
        <w:jc w:val="both"/>
        <w:rPr>
          <w:rFonts w:eastAsia="Times New Roman" w:cstheme="minorHAnsi"/>
          <w:lang w:eastAsia="de-DE"/>
        </w:rPr>
      </w:pPr>
      <w:r w:rsidRPr="00CC0D28">
        <w:rPr>
          <w:rFonts w:eastAsia="Times New Roman" w:cstheme="minorHAnsi"/>
          <w:lang w:eastAsia="de-DE"/>
        </w:rPr>
        <w:t>Die universelle Bildsprache des Comics ist geradezu prädestiniert dafür, die im Verlauf der Diskussionen gewonnene Multiperspektivität, aber auch Verunsicherungen auf „Heimat“ adäquat abzubilden. So haben das gemeinsame intensive Nachdenken und Sprechen über „Heimat“ sowie das gemeinsame künstlerische Schaffen kritische Kommentare zum Zustand der Welt hervorgebracht. Inwiefern darin ein utopisches Moment liegen mag, muss den Betrachtenden überlassen bleiben.</w:t>
      </w:r>
    </w:p>
    <w:bookmarkEnd w:id="0"/>
    <w:p w14:paraId="618C3531" w14:textId="77777777" w:rsidR="00E22D39" w:rsidRPr="00BC115E" w:rsidRDefault="00E22D39" w:rsidP="00632A0E">
      <w:pPr>
        <w:jc w:val="both"/>
        <w:rPr>
          <w:rFonts w:cstheme="minorHAnsi"/>
        </w:rPr>
      </w:pPr>
    </w:p>
    <w:sectPr w:rsidR="00E22D39" w:rsidRPr="00BC115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75A46" w14:textId="77777777" w:rsidR="00D131FC" w:rsidRDefault="00D131FC" w:rsidP="00937C24">
      <w:pPr>
        <w:spacing w:after="0" w:line="240" w:lineRule="auto"/>
      </w:pPr>
      <w:r>
        <w:separator/>
      </w:r>
    </w:p>
  </w:endnote>
  <w:endnote w:type="continuationSeparator" w:id="0">
    <w:p w14:paraId="355A4B99" w14:textId="77777777" w:rsidR="00D131FC" w:rsidRDefault="00D131FC" w:rsidP="00937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79560" w14:textId="77777777" w:rsidR="00D131FC" w:rsidRDefault="00D131FC" w:rsidP="00937C24">
      <w:pPr>
        <w:spacing w:after="0" w:line="240" w:lineRule="auto"/>
      </w:pPr>
      <w:r>
        <w:separator/>
      </w:r>
    </w:p>
  </w:footnote>
  <w:footnote w:type="continuationSeparator" w:id="0">
    <w:p w14:paraId="2959A5BB" w14:textId="77777777" w:rsidR="00D131FC" w:rsidRDefault="00D131FC" w:rsidP="00937C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D57889"/>
    <w:multiLevelType w:val="hybridMultilevel"/>
    <w:tmpl w:val="A498C74E"/>
    <w:lvl w:ilvl="0" w:tplc="249E199A">
      <w:numFmt w:val="bullet"/>
      <w:lvlText w:val="-"/>
      <w:lvlJc w:val="left"/>
      <w:pPr>
        <w:ind w:left="720" w:hanging="360"/>
      </w:pPr>
      <w:rPr>
        <w:rFonts w:ascii="Calibri" w:eastAsia="Calibri"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778"/>
    <w:rsid w:val="0000398A"/>
    <w:rsid w:val="0001627F"/>
    <w:rsid w:val="000402F2"/>
    <w:rsid w:val="0006344E"/>
    <w:rsid w:val="000A00B3"/>
    <w:rsid w:val="000C7936"/>
    <w:rsid w:val="00112FFF"/>
    <w:rsid w:val="00117242"/>
    <w:rsid w:val="00120DF5"/>
    <w:rsid w:val="00152754"/>
    <w:rsid w:val="00157F59"/>
    <w:rsid w:val="001B425F"/>
    <w:rsid w:val="001C0C90"/>
    <w:rsid w:val="001C3F4F"/>
    <w:rsid w:val="001F59AC"/>
    <w:rsid w:val="001F5AF7"/>
    <w:rsid w:val="001F64A0"/>
    <w:rsid w:val="00222A81"/>
    <w:rsid w:val="00243DD0"/>
    <w:rsid w:val="00266E27"/>
    <w:rsid w:val="002775F1"/>
    <w:rsid w:val="00284815"/>
    <w:rsid w:val="00290951"/>
    <w:rsid w:val="0029435E"/>
    <w:rsid w:val="002B480C"/>
    <w:rsid w:val="002D648B"/>
    <w:rsid w:val="00326F6B"/>
    <w:rsid w:val="00364537"/>
    <w:rsid w:val="00366559"/>
    <w:rsid w:val="00395121"/>
    <w:rsid w:val="003A149B"/>
    <w:rsid w:val="003A20EF"/>
    <w:rsid w:val="003B0ED9"/>
    <w:rsid w:val="003C1469"/>
    <w:rsid w:val="003C32D7"/>
    <w:rsid w:val="003F1F58"/>
    <w:rsid w:val="003F2B76"/>
    <w:rsid w:val="003F4D1C"/>
    <w:rsid w:val="0040628F"/>
    <w:rsid w:val="00420A5B"/>
    <w:rsid w:val="00422439"/>
    <w:rsid w:val="004278F2"/>
    <w:rsid w:val="00434024"/>
    <w:rsid w:val="004417A5"/>
    <w:rsid w:val="00457EF4"/>
    <w:rsid w:val="00467EB9"/>
    <w:rsid w:val="004A3053"/>
    <w:rsid w:val="004D0460"/>
    <w:rsid w:val="004D7D02"/>
    <w:rsid w:val="005231B1"/>
    <w:rsid w:val="005474DD"/>
    <w:rsid w:val="00552E20"/>
    <w:rsid w:val="005576DE"/>
    <w:rsid w:val="005861EB"/>
    <w:rsid w:val="00597215"/>
    <w:rsid w:val="005A35CC"/>
    <w:rsid w:val="005A64FB"/>
    <w:rsid w:val="005C4000"/>
    <w:rsid w:val="00632A0E"/>
    <w:rsid w:val="006470D2"/>
    <w:rsid w:val="00657C4A"/>
    <w:rsid w:val="006610CB"/>
    <w:rsid w:val="00665E2C"/>
    <w:rsid w:val="00687B21"/>
    <w:rsid w:val="006915FD"/>
    <w:rsid w:val="006B29EF"/>
    <w:rsid w:val="006C1BE7"/>
    <w:rsid w:val="006C721C"/>
    <w:rsid w:val="006D79B1"/>
    <w:rsid w:val="00781327"/>
    <w:rsid w:val="0078390E"/>
    <w:rsid w:val="0078394D"/>
    <w:rsid w:val="007A403F"/>
    <w:rsid w:val="007A6DBD"/>
    <w:rsid w:val="007C6194"/>
    <w:rsid w:val="007D424F"/>
    <w:rsid w:val="00815783"/>
    <w:rsid w:val="00845BCF"/>
    <w:rsid w:val="00877B58"/>
    <w:rsid w:val="008C3AA7"/>
    <w:rsid w:val="008C4CE7"/>
    <w:rsid w:val="00934C18"/>
    <w:rsid w:val="00937C24"/>
    <w:rsid w:val="00942140"/>
    <w:rsid w:val="00A261F3"/>
    <w:rsid w:val="00A44EDA"/>
    <w:rsid w:val="00A71A08"/>
    <w:rsid w:val="00A739C9"/>
    <w:rsid w:val="00A900F2"/>
    <w:rsid w:val="00AB3A55"/>
    <w:rsid w:val="00AC3AF6"/>
    <w:rsid w:val="00B01FB6"/>
    <w:rsid w:val="00B24444"/>
    <w:rsid w:val="00B371D0"/>
    <w:rsid w:val="00B37E62"/>
    <w:rsid w:val="00B402B3"/>
    <w:rsid w:val="00B459EF"/>
    <w:rsid w:val="00B61F0C"/>
    <w:rsid w:val="00B65E3D"/>
    <w:rsid w:val="00B91473"/>
    <w:rsid w:val="00BA7647"/>
    <w:rsid w:val="00BB1915"/>
    <w:rsid w:val="00BC115E"/>
    <w:rsid w:val="00C03D6E"/>
    <w:rsid w:val="00C359A1"/>
    <w:rsid w:val="00C462AC"/>
    <w:rsid w:val="00C73CED"/>
    <w:rsid w:val="00C74537"/>
    <w:rsid w:val="00C86778"/>
    <w:rsid w:val="00C86BDB"/>
    <w:rsid w:val="00CB2B33"/>
    <w:rsid w:val="00CC0D28"/>
    <w:rsid w:val="00CC37FB"/>
    <w:rsid w:val="00CE0B1B"/>
    <w:rsid w:val="00CF0AB4"/>
    <w:rsid w:val="00D03D89"/>
    <w:rsid w:val="00D0789B"/>
    <w:rsid w:val="00D131FC"/>
    <w:rsid w:val="00D346BB"/>
    <w:rsid w:val="00D42B87"/>
    <w:rsid w:val="00D7138B"/>
    <w:rsid w:val="00D8026D"/>
    <w:rsid w:val="00DA2461"/>
    <w:rsid w:val="00DE6D24"/>
    <w:rsid w:val="00DF3DBD"/>
    <w:rsid w:val="00E0024D"/>
    <w:rsid w:val="00E07ED0"/>
    <w:rsid w:val="00E12C31"/>
    <w:rsid w:val="00E2141C"/>
    <w:rsid w:val="00E22D39"/>
    <w:rsid w:val="00E71A47"/>
    <w:rsid w:val="00E737DC"/>
    <w:rsid w:val="00E8034F"/>
    <w:rsid w:val="00EA26FF"/>
    <w:rsid w:val="00EA3A45"/>
    <w:rsid w:val="00EA6D59"/>
    <w:rsid w:val="00EB0B6B"/>
    <w:rsid w:val="00ED244F"/>
    <w:rsid w:val="00EF4853"/>
    <w:rsid w:val="00F270B7"/>
    <w:rsid w:val="00F445C1"/>
    <w:rsid w:val="00F50624"/>
    <w:rsid w:val="00F8110F"/>
    <w:rsid w:val="00FC65A0"/>
    <w:rsid w:val="00FD2220"/>
    <w:rsid w:val="00FD6797"/>
    <w:rsid w:val="00FE1D37"/>
    <w:rsid w:val="00FE2D3E"/>
    <w:rsid w:val="00FE5338"/>
    <w:rsid w:val="00FF29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08E4E"/>
  <w15:docId w15:val="{60DC8370-6D11-6A4C-8543-8E06E7F9D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2B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B87"/>
    <w:rPr>
      <w:rFonts w:ascii="Tahoma" w:hAnsi="Tahoma" w:cs="Tahoma"/>
      <w:sz w:val="16"/>
      <w:szCs w:val="16"/>
    </w:rPr>
  </w:style>
  <w:style w:type="paragraph" w:styleId="Header">
    <w:name w:val="header"/>
    <w:basedOn w:val="Normal"/>
    <w:link w:val="HeaderChar"/>
    <w:uiPriority w:val="99"/>
    <w:unhideWhenUsed/>
    <w:rsid w:val="00937C24"/>
    <w:pPr>
      <w:tabs>
        <w:tab w:val="center" w:pos="4536"/>
        <w:tab w:val="right" w:pos="9072"/>
      </w:tabs>
      <w:spacing w:after="0" w:line="240" w:lineRule="auto"/>
    </w:pPr>
  </w:style>
  <w:style w:type="character" w:customStyle="1" w:styleId="HeaderChar">
    <w:name w:val="Header Char"/>
    <w:basedOn w:val="DefaultParagraphFont"/>
    <w:link w:val="Header"/>
    <w:uiPriority w:val="99"/>
    <w:rsid w:val="00937C24"/>
  </w:style>
  <w:style w:type="paragraph" w:styleId="Footer">
    <w:name w:val="footer"/>
    <w:basedOn w:val="Normal"/>
    <w:link w:val="FooterChar"/>
    <w:uiPriority w:val="99"/>
    <w:unhideWhenUsed/>
    <w:rsid w:val="00937C24"/>
    <w:pPr>
      <w:tabs>
        <w:tab w:val="center" w:pos="4536"/>
        <w:tab w:val="right" w:pos="9072"/>
      </w:tabs>
      <w:spacing w:after="0" w:line="240" w:lineRule="auto"/>
    </w:pPr>
  </w:style>
  <w:style w:type="character" w:customStyle="1" w:styleId="FooterChar">
    <w:name w:val="Footer Char"/>
    <w:basedOn w:val="DefaultParagraphFont"/>
    <w:link w:val="Footer"/>
    <w:uiPriority w:val="99"/>
    <w:rsid w:val="00937C24"/>
  </w:style>
  <w:style w:type="paragraph" w:styleId="ListParagraph">
    <w:name w:val="List Paragraph"/>
    <w:basedOn w:val="Normal"/>
    <w:uiPriority w:val="34"/>
    <w:qFormat/>
    <w:rsid w:val="00DE6D24"/>
    <w:pPr>
      <w:ind w:left="720"/>
      <w:contextualSpacing/>
    </w:pPr>
    <w:rPr>
      <w:rFonts w:ascii="Calibri" w:eastAsia="Calibri" w:hAnsi="Calibri" w:cs="Arial"/>
    </w:rPr>
  </w:style>
  <w:style w:type="paragraph" w:customStyle="1" w:styleId="continuous">
    <w:name w:val="continuous"/>
    <w:basedOn w:val="Normal"/>
    <w:rsid w:val="00DE6D24"/>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leGrid">
    <w:name w:val="Table Grid"/>
    <w:basedOn w:val="TableNormal"/>
    <w:uiPriority w:val="59"/>
    <w:rsid w:val="00BC1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xmsonormal"/>
    <w:basedOn w:val="Normal"/>
    <w:rsid w:val="00CC0D2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CommentReference">
    <w:name w:val="annotation reference"/>
    <w:basedOn w:val="DefaultParagraphFont"/>
    <w:uiPriority w:val="99"/>
    <w:semiHidden/>
    <w:unhideWhenUsed/>
    <w:rsid w:val="00942140"/>
    <w:rPr>
      <w:sz w:val="16"/>
      <w:szCs w:val="16"/>
    </w:rPr>
  </w:style>
  <w:style w:type="paragraph" w:styleId="CommentText">
    <w:name w:val="annotation text"/>
    <w:basedOn w:val="Normal"/>
    <w:link w:val="CommentTextChar"/>
    <w:uiPriority w:val="99"/>
    <w:semiHidden/>
    <w:unhideWhenUsed/>
    <w:rsid w:val="00942140"/>
    <w:pPr>
      <w:spacing w:line="240" w:lineRule="auto"/>
    </w:pPr>
    <w:rPr>
      <w:sz w:val="20"/>
      <w:szCs w:val="20"/>
    </w:rPr>
  </w:style>
  <w:style w:type="character" w:customStyle="1" w:styleId="CommentTextChar">
    <w:name w:val="Comment Text Char"/>
    <w:basedOn w:val="DefaultParagraphFont"/>
    <w:link w:val="CommentText"/>
    <w:uiPriority w:val="99"/>
    <w:semiHidden/>
    <w:rsid w:val="00942140"/>
    <w:rPr>
      <w:sz w:val="20"/>
      <w:szCs w:val="20"/>
    </w:rPr>
  </w:style>
  <w:style w:type="paragraph" w:styleId="CommentSubject">
    <w:name w:val="annotation subject"/>
    <w:basedOn w:val="CommentText"/>
    <w:next w:val="CommentText"/>
    <w:link w:val="CommentSubjectChar"/>
    <w:uiPriority w:val="99"/>
    <w:semiHidden/>
    <w:unhideWhenUsed/>
    <w:rsid w:val="00942140"/>
    <w:rPr>
      <w:b/>
      <w:bCs/>
    </w:rPr>
  </w:style>
  <w:style w:type="character" w:customStyle="1" w:styleId="CommentSubjectChar">
    <w:name w:val="Comment Subject Char"/>
    <w:basedOn w:val="CommentTextChar"/>
    <w:link w:val="CommentSubject"/>
    <w:uiPriority w:val="99"/>
    <w:semiHidden/>
    <w:rsid w:val="00942140"/>
    <w:rPr>
      <w:b/>
      <w:bCs/>
      <w:sz w:val="20"/>
      <w:szCs w:val="20"/>
    </w:rPr>
  </w:style>
  <w:style w:type="paragraph" w:customStyle="1" w:styleId="commentcontentpara">
    <w:name w:val="commentcontentpara"/>
    <w:basedOn w:val="Normal"/>
    <w:rsid w:val="00E0024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17196">
      <w:bodyDiv w:val="1"/>
      <w:marLeft w:val="0"/>
      <w:marRight w:val="0"/>
      <w:marTop w:val="0"/>
      <w:marBottom w:val="0"/>
      <w:divBdr>
        <w:top w:val="none" w:sz="0" w:space="0" w:color="auto"/>
        <w:left w:val="none" w:sz="0" w:space="0" w:color="auto"/>
        <w:bottom w:val="none" w:sz="0" w:space="0" w:color="auto"/>
        <w:right w:val="none" w:sz="0" w:space="0" w:color="auto"/>
      </w:divBdr>
      <w:divsChild>
        <w:div w:id="1714114282">
          <w:marLeft w:val="0"/>
          <w:marRight w:val="0"/>
          <w:marTop w:val="0"/>
          <w:marBottom w:val="0"/>
          <w:divBdr>
            <w:top w:val="none" w:sz="0" w:space="0" w:color="auto"/>
            <w:left w:val="none" w:sz="0" w:space="0" w:color="auto"/>
            <w:bottom w:val="none" w:sz="0" w:space="0" w:color="auto"/>
            <w:right w:val="none" w:sz="0" w:space="0" w:color="auto"/>
          </w:divBdr>
        </w:div>
        <w:div w:id="1836918753">
          <w:marLeft w:val="0"/>
          <w:marRight w:val="0"/>
          <w:marTop w:val="0"/>
          <w:marBottom w:val="0"/>
          <w:divBdr>
            <w:top w:val="none" w:sz="0" w:space="0" w:color="auto"/>
            <w:left w:val="none" w:sz="0" w:space="0" w:color="auto"/>
            <w:bottom w:val="none" w:sz="0" w:space="0" w:color="auto"/>
            <w:right w:val="none" w:sz="0" w:space="0" w:color="auto"/>
          </w:divBdr>
          <w:divsChild>
            <w:div w:id="500783056">
              <w:marLeft w:val="0"/>
              <w:marRight w:val="0"/>
              <w:marTop w:val="0"/>
              <w:marBottom w:val="0"/>
              <w:divBdr>
                <w:top w:val="none" w:sz="0" w:space="0" w:color="auto"/>
                <w:left w:val="none" w:sz="0" w:space="0" w:color="auto"/>
                <w:bottom w:val="none" w:sz="0" w:space="0" w:color="auto"/>
                <w:right w:val="none" w:sz="0" w:space="0" w:color="auto"/>
              </w:divBdr>
              <w:divsChild>
                <w:div w:id="26014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794716">
      <w:bodyDiv w:val="1"/>
      <w:marLeft w:val="0"/>
      <w:marRight w:val="0"/>
      <w:marTop w:val="0"/>
      <w:marBottom w:val="0"/>
      <w:divBdr>
        <w:top w:val="none" w:sz="0" w:space="0" w:color="auto"/>
        <w:left w:val="none" w:sz="0" w:space="0" w:color="auto"/>
        <w:bottom w:val="none" w:sz="0" w:space="0" w:color="auto"/>
        <w:right w:val="none" w:sz="0" w:space="0" w:color="auto"/>
      </w:divBdr>
      <w:divsChild>
        <w:div w:id="1892034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1507</Words>
  <Characters>9497</Characters>
  <Application>Microsoft Office Word</Application>
  <DocSecurity>0</DocSecurity>
  <Lines>79</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10983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Dozent</dc:creator>
  <cp:lastModifiedBy>admin</cp:lastModifiedBy>
  <cp:revision>3</cp:revision>
  <dcterms:created xsi:type="dcterms:W3CDTF">2019-10-16T14:27:00Z</dcterms:created>
  <dcterms:modified xsi:type="dcterms:W3CDTF">2019-10-16T14:33:00Z</dcterms:modified>
</cp:coreProperties>
</file>